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0AF" w:rsidRPr="00B74534" w:rsidRDefault="00AC70AF" w:rsidP="00AC70AF">
      <w:pPr>
        <w:tabs>
          <w:tab w:val="center" w:pos="4536"/>
          <w:tab w:val="right" w:pos="8280"/>
          <w:tab w:val="right" w:pos="9639"/>
        </w:tabs>
        <w:ind w:right="2"/>
        <w:rPr>
          <w:rFonts w:ascii="Arial" w:hAnsi="Arial" w:cs="Arial"/>
          <w:b/>
          <w:bCs/>
          <w:color w:val="FF0000"/>
          <w:sz w:val="28"/>
          <w:lang w:eastAsia="ja-JP"/>
        </w:rPr>
      </w:pPr>
      <w:bookmarkStart w:id="0" w:name="OLE_LINK3"/>
      <w:r w:rsidRPr="0052548E">
        <w:rPr>
          <w:rFonts w:ascii="Arial" w:hAnsi="Arial" w:cs="Arial"/>
          <w:b/>
          <w:bCs/>
          <w:sz w:val="28"/>
        </w:rPr>
        <w:t>3GPP TSG RAN WG1 Meeting</w:t>
      </w:r>
      <w:r>
        <w:rPr>
          <w:rFonts w:ascii="Arial" w:hAnsi="Arial" w:cs="Arial"/>
          <w:b/>
          <w:bCs/>
          <w:sz w:val="28"/>
        </w:rPr>
        <w:t xml:space="preserve"> </w:t>
      </w:r>
      <w:r>
        <w:rPr>
          <w:rFonts w:ascii="Arial" w:hAnsi="Arial" w:cs="Arial" w:hint="eastAsia"/>
          <w:b/>
          <w:bCs/>
          <w:sz w:val="28"/>
          <w:lang w:eastAsia="ja-JP"/>
        </w:rPr>
        <w:t xml:space="preserve">#92 </w:t>
      </w:r>
      <w:r>
        <w:rPr>
          <w:rFonts w:ascii="Arial" w:hAnsi="Arial" w:cs="Arial"/>
          <w:b/>
          <w:bCs/>
          <w:sz w:val="28"/>
        </w:rPr>
        <w:tab/>
      </w:r>
      <w:r>
        <w:rPr>
          <w:rFonts w:ascii="Arial" w:hAnsi="Arial" w:cs="Arial"/>
          <w:b/>
          <w:bCs/>
          <w:sz w:val="28"/>
        </w:rPr>
        <w:tab/>
      </w:r>
      <w:r w:rsidRPr="00654924">
        <w:rPr>
          <w:rFonts w:ascii="Arial" w:hAnsi="Arial" w:cs="Arial"/>
          <w:b/>
          <w:bCs/>
          <w:sz w:val="28"/>
        </w:rPr>
        <w:t>R1-</w:t>
      </w:r>
      <w:r w:rsidR="00654924" w:rsidRPr="00654924">
        <w:rPr>
          <w:rFonts w:ascii="Arial" w:hAnsi="Arial" w:cs="Arial"/>
          <w:b/>
          <w:bCs/>
          <w:sz w:val="28"/>
        </w:rPr>
        <w:t>1</w:t>
      </w:r>
      <w:r w:rsidR="00654924" w:rsidRPr="00654924">
        <w:rPr>
          <w:rFonts w:ascii="Arial" w:hAnsi="Arial" w:cs="Arial" w:hint="eastAsia"/>
          <w:b/>
          <w:bCs/>
          <w:sz w:val="28"/>
          <w:lang w:eastAsia="ja-JP"/>
        </w:rPr>
        <w:t>802465</w:t>
      </w:r>
    </w:p>
    <w:p w:rsidR="00AC70AF" w:rsidRPr="009513AC" w:rsidRDefault="00AC70AF" w:rsidP="00AC70AF">
      <w:pPr>
        <w:tabs>
          <w:tab w:val="center" w:pos="4536"/>
          <w:tab w:val="right" w:pos="9072"/>
        </w:tabs>
        <w:rPr>
          <w:rFonts w:ascii="Arial" w:eastAsia="ＭＳ 明朝" w:hAnsi="Arial" w:cs="Arial"/>
          <w:b/>
          <w:bCs/>
          <w:sz w:val="28"/>
          <w:lang w:eastAsia="ja-JP"/>
        </w:rPr>
      </w:pPr>
      <w:r>
        <w:rPr>
          <w:rFonts w:ascii="Arial" w:eastAsia="ＭＳ 明朝" w:hAnsi="Arial" w:cs="Arial" w:hint="eastAsia"/>
          <w:b/>
          <w:bCs/>
          <w:sz w:val="28"/>
          <w:lang w:eastAsia="ja-JP"/>
        </w:rPr>
        <w:t>Athens</w:t>
      </w:r>
      <w:r>
        <w:rPr>
          <w:rFonts w:ascii="Arial" w:eastAsia="ＭＳ 明朝" w:hAnsi="Arial" w:cs="Arial"/>
          <w:b/>
          <w:bCs/>
          <w:sz w:val="28"/>
          <w:lang w:eastAsia="ja-JP"/>
        </w:rPr>
        <w:t xml:space="preserve">, </w:t>
      </w:r>
      <w:r>
        <w:rPr>
          <w:rFonts w:ascii="Arial" w:eastAsia="ＭＳ 明朝" w:hAnsi="Arial" w:cs="Arial" w:hint="eastAsia"/>
          <w:b/>
          <w:bCs/>
          <w:sz w:val="28"/>
          <w:lang w:eastAsia="ja-JP"/>
        </w:rPr>
        <w:t>Greece</w:t>
      </w:r>
      <w:r>
        <w:rPr>
          <w:rFonts w:ascii="Arial" w:eastAsia="ＭＳ 明朝" w:hAnsi="Arial" w:cs="Arial"/>
          <w:b/>
          <w:bCs/>
          <w:sz w:val="28"/>
          <w:lang w:eastAsia="ja-JP"/>
        </w:rPr>
        <w:t xml:space="preserve">, </w:t>
      </w:r>
      <w:r>
        <w:rPr>
          <w:rFonts w:ascii="Arial" w:eastAsia="ＭＳ 明朝" w:hAnsi="Arial" w:cs="Arial" w:hint="eastAsia"/>
          <w:b/>
          <w:bCs/>
          <w:sz w:val="28"/>
          <w:lang w:eastAsia="ja-JP"/>
        </w:rPr>
        <w:t>February</w:t>
      </w:r>
      <w:r>
        <w:rPr>
          <w:rFonts w:ascii="Arial" w:eastAsia="ＭＳ 明朝" w:hAnsi="Arial" w:cs="Arial"/>
          <w:b/>
          <w:bCs/>
          <w:sz w:val="28"/>
          <w:lang w:eastAsia="ja-JP"/>
        </w:rPr>
        <w:t xml:space="preserve"> 2</w:t>
      </w:r>
      <w:r>
        <w:rPr>
          <w:rFonts w:ascii="Arial" w:eastAsia="ＭＳ 明朝" w:hAnsi="Arial" w:cs="Arial" w:hint="eastAsia"/>
          <w:b/>
          <w:bCs/>
          <w:sz w:val="28"/>
          <w:lang w:eastAsia="ja-JP"/>
        </w:rPr>
        <w:t>6</w:t>
      </w:r>
      <w:r w:rsidRPr="00850BAD">
        <w:rPr>
          <w:rFonts w:ascii="Arial" w:eastAsia="ＭＳ 明朝" w:hAnsi="Arial" w:cs="Arial" w:hint="eastAsia"/>
          <w:b/>
          <w:bCs/>
          <w:sz w:val="28"/>
          <w:vertAlign w:val="superscript"/>
          <w:lang w:eastAsia="ja-JP"/>
        </w:rPr>
        <w:t>th</w:t>
      </w:r>
      <w:r>
        <w:rPr>
          <w:rFonts w:ascii="Arial" w:eastAsia="ＭＳ 明朝" w:hAnsi="Arial" w:cs="Arial" w:hint="eastAsia"/>
          <w:b/>
          <w:bCs/>
          <w:sz w:val="28"/>
          <w:lang w:eastAsia="ja-JP"/>
        </w:rPr>
        <w:t xml:space="preserve"> </w:t>
      </w:r>
      <w:r>
        <w:rPr>
          <w:rFonts w:ascii="Arial" w:eastAsia="ＭＳ 明朝" w:hAnsi="Arial" w:cs="Arial"/>
          <w:b/>
          <w:bCs/>
          <w:sz w:val="28"/>
          <w:lang w:eastAsia="ja-JP"/>
        </w:rPr>
        <w:t xml:space="preserve">– </w:t>
      </w:r>
      <w:r>
        <w:rPr>
          <w:rFonts w:ascii="Arial" w:eastAsia="ＭＳ 明朝" w:hAnsi="Arial" w:cs="Arial" w:hint="eastAsia"/>
          <w:b/>
          <w:bCs/>
          <w:sz w:val="28"/>
          <w:lang w:eastAsia="ja-JP"/>
        </w:rPr>
        <w:t>March 2</w:t>
      </w:r>
      <w:r w:rsidRPr="00850BAD">
        <w:rPr>
          <w:rFonts w:ascii="Arial" w:eastAsia="ＭＳ 明朝" w:hAnsi="Arial" w:cs="Arial" w:hint="eastAsia"/>
          <w:b/>
          <w:bCs/>
          <w:sz w:val="28"/>
          <w:vertAlign w:val="superscript"/>
          <w:lang w:eastAsia="ja-JP"/>
        </w:rPr>
        <w:t>nd</w:t>
      </w:r>
      <w:r>
        <w:rPr>
          <w:rFonts w:ascii="Arial" w:eastAsia="ＭＳ 明朝" w:hAnsi="Arial" w:cs="Arial"/>
          <w:b/>
          <w:bCs/>
          <w:sz w:val="28"/>
          <w:lang w:eastAsia="ja-JP"/>
        </w:rPr>
        <w:t>, 201</w:t>
      </w:r>
      <w:r>
        <w:rPr>
          <w:rFonts w:ascii="Arial" w:eastAsia="ＭＳ 明朝" w:hAnsi="Arial" w:cs="Arial" w:hint="eastAsia"/>
          <w:b/>
          <w:bCs/>
          <w:sz w:val="28"/>
          <w:lang w:eastAsia="ja-JP"/>
        </w:rPr>
        <w:t>8</w:t>
      </w:r>
    </w:p>
    <w:p w:rsidR="00F05CAF" w:rsidRPr="00AC70AF" w:rsidRDefault="00F05CAF" w:rsidP="00F05CAF">
      <w:pPr>
        <w:pStyle w:val="a6"/>
        <w:rPr>
          <w:noProof w:val="0"/>
          <w:lang w:val="en-GB"/>
        </w:rPr>
      </w:pPr>
    </w:p>
    <w:p w:rsidR="00F05CAF" w:rsidRPr="008D4DF3" w:rsidRDefault="00F05CAF" w:rsidP="00F05CAF">
      <w:pPr>
        <w:pStyle w:val="a6"/>
        <w:ind w:left="1800" w:hanging="1800"/>
        <w:rPr>
          <w:rFonts w:eastAsia="ＭＳ ゴシック"/>
          <w:noProof w:val="0"/>
          <w:sz w:val="24"/>
          <w:lang w:eastAsia="ja-JP"/>
        </w:rPr>
      </w:pPr>
      <w:r w:rsidRPr="008D4DF3">
        <w:rPr>
          <w:rFonts w:eastAsia="ＭＳ ゴシック"/>
          <w:noProof w:val="0"/>
          <w:sz w:val="24"/>
        </w:rPr>
        <w:t>Source:</w:t>
      </w:r>
      <w:r w:rsidRPr="008D4DF3">
        <w:rPr>
          <w:rFonts w:eastAsia="ＭＳ ゴシック"/>
          <w:noProof w:val="0"/>
          <w:sz w:val="24"/>
        </w:rPr>
        <w:tab/>
        <w:t xml:space="preserve">NTT </w:t>
      </w:r>
      <w:r w:rsidRPr="008D4DF3">
        <w:rPr>
          <w:rFonts w:eastAsia="ＭＳ ゴシック" w:hint="eastAsia"/>
          <w:noProof w:val="0"/>
          <w:sz w:val="24"/>
        </w:rPr>
        <w:t>DOCOMO</w:t>
      </w:r>
      <w:r w:rsidRPr="008D4DF3">
        <w:rPr>
          <w:rFonts w:eastAsia="ＭＳ ゴシック" w:hint="eastAsia"/>
          <w:noProof w:val="0"/>
          <w:sz w:val="24"/>
          <w:lang w:eastAsia="ja-JP"/>
        </w:rPr>
        <w:t>, INC.</w:t>
      </w:r>
    </w:p>
    <w:p w:rsidR="002667AA" w:rsidRPr="008D4DF3" w:rsidRDefault="002667AA" w:rsidP="002667AA">
      <w:pPr>
        <w:pStyle w:val="a6"/>
        <w:ind w:left="1800" w:hanging="1800"/>
        <w:jc w:val="both"/>
        <w:rPr>
          <w:noProof w:val="0"/>
          <w:sz w:val="24"/>
          <w:lang w:eastAsia="ja-JP"/>
        </w:rPr>
      </w:pPr>
      <w:r w:rsidRPr="008D4DF3">
        <w:rPr>
          <w:rFonts w:eastAsia="ＭＳ ゴシック"/>
          <w:noProof w:val="0"/>
          <w:sz w:val="24"/>
        </w:rPr>
        <w:t>Title:</w:t>
      </w:r>
      <w:r w:rsidRPr="008D4DF3">
        <w:rPr>
          <w:rFonts w:eastAsia="ＭＳ ゴシック"/>
          <w:noProof w:val="0"/>
          <w:sz w:val="24"/>
        </w:rPr>
        <w:tab/>
      </w:r>
      <w:r w:rsidR="00D253A7">
        <w:rPr>
          <w:rFonts w:eastAsia="ＭＳ ゴシック" w:hint="eastAsia"/>
          <w:noProof w:val="0"/>
          <w:sz w:val="24"/>
          <w:lang w:eastAsia="ja-JP"/>
        </w:rPr>
        <w:t>R</w:t>
      </w:r>
      <w:r w:rsidR="00C43E05">
        <w:rPr>
          <w:rFonts w:eastAsia="ＭＳ ゴシック" w:hint="eastAsia"/>
          <w:noProof w:val="0"/>
          <w:sz w:val="24"/>
          <w:lang w:eastAsia="ja-JP"/>
        </w:rPr>
        <w:t xml:space="preserve">emaining </w:t>
      </w:r>
      <w:r w:rsidR="004E2594">
        <w:rPr>
          <w:rFonts w:eastAsia="ＭＳ ゴシック" w:hint="eastAsia"/>
          <w:noProof w:val="0"/>
          <w:sz w:val="24"/>
          <w:lang w:eastAsia="ja-JP"/>
        </w:rPr>
        <w:t>issues</w:t>
      </w:r>
      <w:r w:rsidR="00C43E05">
        <w:rPr>
          <w:rFonts w:eastAsia="ＭＳ ゴシック" w:hint="eastAsia"/>
          <w:noProof w:val="0"/>
          <w:sz w:val="24"/>
          <w:lang w:eastAsia="ja-JP"/>
        </w:rPr>
        <w:t xml:space="preserve"> on </w:t>
      </w:r>
      <w:r w:rsidR="0083411C" w:rsidRPr="0083411C">
        <w:rPr>
          <w:rFonts w:eastAsia="ＭＳ ゴシック"/>
          <w:noProof w:val="0"/>
          <w:sz w:val="24"/>
          <w:lang w:eastAsia="ja-JP"/>
        </w:rPr>
        <w:t>RA</w:t>
      </w:r>
      <w:r w:rsidR="00C43E05">
        <w:rPr>
          <w:rFonts w:eastAsia="ＭＳ ゴシック" w:hint="eastAsia"/>
          <w:noProof w:val="0"/>
          <w:sz w:val="24"/>
          <w:lang w:eastAsia="ja-JP"/>
        </w:rPr>
        <w:t>CH</w:t>
      </w:r>
      <w:r w:rsidR="0083411C" w:rsidRPr="0083411C">
        <w:rPr>
          <w:rFonts w:eastAsia="ＭＳ ゴシック"/>
          <w:noProof w:val="0"/>
          <w:sz w:val="24"/>
          <w:lang w:eastAsia="ja-JP"/>
        </w:rPr>
        <w:t xml:space="preserve"> procedure</w:t>
      </w:r>
    </w:p>
    <w:p w:rsidR="002667AA" w:rsidRPr="008D4DF3" w:rsidRDefault="002667AA" w:rsidP="002667AA">
      <w:pPr>
        <w:pStyle w:val="a6"/>
        <w:tabs>
          <w:tab w:val="left" w:pos="1800"/>
        </w:tabs>
        <w:ind w:left="1800" w:hanging="1800"/>
        <w:rPr>
          <w:noProof w:val="0"/>
          <w:sz w:val="24"/>
          <w:lang w:eastAsia="ja-JP"/>
        </w:rPr>
      </w:pPr>
      <w:r w:rsidRPr="008D4DF3">
        <w:rPr>
          <w:rFonts w:eastAsia="ＭＳ ゴシック"/>
          <w:noProof w:val="0"/>
          <w:sz w:val="24"/>
        </w:rPr>
        <w:t>Agenda Item:</w:t>
      </w:r>
      <w:r w:rsidRPr="008D4DF3">
        <w:rPr>
          <w:rFonts w:eastAsia="ＭＳ ゴシック"/>
          <w:noProof w:val="0"/>
          <w:sz w:val="24"/>
        </w:rPr>
        <w:tab/>
      </w:r>
      <w:r w:rsidR="00D86638">
        <w:rPr>
          <w:rFonts w:eastAsia="ＭＳ ゴシック" w:hint="eastAsia"/>
          <w:noProof w:val="0"/>
          <w:sz w:val="24"/>
          <w:lang w:eastAsia="ja-JP"/>
        </w:rPr>
        <w:t>7</w:t>
      </w:r>
      <w:r w:rsidR="00C43E05">
        <w:rPr>
          <w:rFonts w:hint="eastAsia"/>
          <w:noProof w:val="0"/>
          <w:sz w:val="24"/>
          <w:lang w:eastAsia="ja-JP"/>
        </w:rPr>
        <w:t>.1.</w:t>
      </w:r>
      <w:r w:rsidR="00AC70AF">
        <w:rPr>
          <w:rFonts w:hint="eastAsia"/>
          <w:noProof w:val="0"/>
          <w:sz w:val="24"/>
          <w:lang w:eastAsia="ja-JP"/>
        </w:rPr>
        <w:t>1.</w:t>
      </w:r>
      <w:r w:rsidR="00C43E05">
        <w:rPr>
          <w:rFonts w:hint="eastAsia"/>
          <w:noProof w:val="0"/>
          <w:sz w:val="24"/>
          <w:lang w:eastAsia="ja-JP"/>
        </w:rPr>
        <w:t>4.2</w:t>
      </w:r>
    </w:p>
    <w:p w:rsidR="002667AA" w:rsidRPr="008D4DF3" w:rsidRDefault="002667AA" w:rsidP="002667AA">
      <w:pPr>
        <w:pBdr>
          <w:bottom w:val="single" w:sz="6" w:space="1" w:color="auto"/>
        </w:pBdr>
        <w:ind w:left="1800" w:hanging="1800"/>
        <w:rPr>
          <w:rFonts w:ascii="Arial" w:eastAsia="SimSun" w:hAnsi="Arial"/>
          <w:b/>
          <w:lang w:val="en-US" w:eastAsia="zh-CN"/>
        </w:rPr>
      </w:pPr>
      <w:r w:rsidRPr="008D4DF3">
        <w:rPr>
          <w:rFonts w:ascii="Arial" w:hAnsi="Arial"/>
          <w:b/>
          <w:lang w:val="en-US"/>
        </w:rPr>
        <w:t>Document for:</w:t>
      </w:r>
      <w:r w:rsidRPr="008D4DF3">
        <w:rPr>
          <w:rFonts w:ascii="Arial" w:hAnsi="Arial" w:hint="eastAsia"/>
          <w:b/>
          <w:lang w:val="en-US" w:eastAsia="ja-JP"/>
        </w:rPr>
        <w:t xml:space="preserve"> </w:t>
      </w:r>
      <w:r w:rsidRPr="008D4DF3">
        <w:rPr>
          <w:rFonts w:ascii="Arial" w:hAnsi="Arial" w:hint="eastAsia"/>
          <w:b/>
          <w:lang w:val="en-US" w:eastAsia="ja-JP"/>
        </w:rPr>
        <w:tab/>
        <w:t>Discussion and Decision</w:t>
      </w:r>
    </w:p>
    <w:p w:rsidR="00DD4444" w:rsidRPr="008D4DF3" w:rsidRDefault="00DD4444" w:rsidP="00D2442F">
      <w:pPr>
        <w:pStyle w:val="1"/>
        <w:spacing w:after="120"/>
        <w:rPr>
          <w:b/>
          <w:lang w:val="en-US"/>
        </w:rPr>
      </w:pPr>
      <w:bookmarkStart w:id="1" w:name="DocumentFor"/>
      <w:bookmarkEnd w:id="0"/>
      <w:bookmarkEnd w:id="1"/>
      <w:r w:rsidRPr="008D4DF3">
        <w:rPr>
          <w:b/>
          <w:lang w:val="en-US"/>
        </w:rPr>
        <w:t>Introducti</w:t>
      </w:r>
      <w:r w:rsidRPr="008D4DF3">
        <w:rPr>
          <w:rFonts w:hint="eastAsia"/>
          <w:b/>
          <w:lang w:val="en-US"/>
        </w:rPr>
        <w:t>on</w:t>
      </w:r>
    </w:p>
    <w:p w:rsidR="00366520" w:rsidRDefault="00C346A1" w:rsidP="009911FF">
      <w:pPr>
        <w:spacing w:afterLines="50" w:after="120"/>
        <w:jc w:val="both"/>
        <w:rPr>
          <w:rFonts w:eastAsia="ＭＳ 明朝"/>
          <w:sz w:val="22"/>
          <w:lang w:val="en-US" w:eastAsia="ja-JP"/>
        </w:rPr>
      </w:pPr>
      <w:r w:rsidRPr="008D4DF3">
        <w:rPr>
          <w:rFonts w:eastAsia="ＭＳ 明朝" w:hint="eastAsia"/>
          <w:sz w:val="22"/>
          <w:lang w:val="en-US"/>
        </w:rPr>
        <w:t>At the RAN</w:t>
      </w:r>
      <w:r w:rsidR="001C1F54" w:rsidRPr="008D4DF3">
        <w:rPr>
          <w:rFonts w:eastAsia="ＭＳ 明朝" w:hint="eastAsia"/>
          <w:sz w:val="22"/>
          <w:lang w:val="en-US" w:eastAsia="ja-JP"/>
        </w:rPr>
        <w:t>1</w:t>
      </w:r>
      <w:r w:rsidR="00B74534">
        <w:rPr>
          <w:rFonts w:eastAsia="ＭＳ 明朝" w:hint="eastAsia"/>
          <w:sz w:val="22"/>
          <w:lang w:val="en-US" w:eastAsia="ja-JP"/>
        </w:rPr>
        <w:t>-AH-1801</w:t>
      </w:r>
      <w:r w:rsidR="00E21316" w:rsidRPr="008D4DF3">
        <w:rPr>
          <w:rFonts w:eastAsia="ＭＳ 明朝" w:hint="eastAsia"/>
          <w:sz w:val="22"/>
          <w:lang w:val="en-US"/>
        </w:rPr>
        <w:t xml:space="preserve"> meeting, </w:t>
      </w:r>
      <w:r w:rsidR="005C4ED4">
        <w:rPr>
          <w:rFonts w:eastAsia="ＭＳ 明朝" w:hint="eastAsia"/>
          <w:sz w:val="22"/>
          <w:lang w:val="en-US" w:eastAsia="ja-JP"/>
        </w:rPr>
        <w:t xml:space="preserve">remaining issues </w:t>
      </w:r>
      <w:bookmarkStart w:id="2" w:name="_GoBack"/>
      <w:bookmarkEnd w:id="2"/>
      <w:r w:rsidR="005C4ED4">
        <w:rPr>
          <w:rFonts w:eastAsia="ＭＳ 明朝" w:hint="eastAsia"/>
          <w:sz w:val="22"/>
          <w:lang w:val="en-US" w:eastAsia="ja-JP"/>
        </w:rPr>
        <w:t>regarding RACH</w:t>
      </w:r>
      <w:r w:rsidR="002B3A02" w:rsidRPr="008D4DF3">
        <w:rPr>
          <w:rFonts w:eastAsia="ＭＳ 明朝" w:hint="eastAsia"/>
          <w:sz w:val="22"/>
          <w:lang w:val="en-US" w:eastAsia="ja-JP"/>
        </w:rPr>
        <w:t xml:space="preserve"> procedure</w:t>
      </w:r>
      <w:r w:rsidR="00E83780" w:rsidRPr="008D4DF3">
        <w:rPr>
          <w:rFonts w:eastAsia="ＭＳ 明朝" w:hint="eastAsia"/>
          <w:sz w:val="22"/>
          <w:lang w:val="en-US" w:eastAsia="ja-JP"/>
        </w:rPr>
        <w:t xml:space="preserve"> </w:t>
      </w:r>
      <w:r w:rsidR="005C4ED4">
        <w:rPr>
          <w:rFonts w:eastAsia="ＭＳ 明朝" w:hint="eastAsia"/>
          <w:sz w:val="22"/>
          <w:lang w:val="en-US" w:eastAsia="ja-JP"/>
        </w:rPr>
        <w:t>were</w:t>
      </w:r>
      <w:r w:rsidR="001C1F54" w:rsidRPr="008D4DF3">
        <w:rPr>
          <w:rFonts w:eastAsia="ＭＳ 明朝" w:hint="eastAsia"/>
          <w:sz w:val="22"/>
          <w:lang w:val="en-US" w:eastAsia="ja-JP"/>
        </w:rPr>
        <w:t xml:space="preserve"> discussed</w:t>
      </w:r>
      <w:r w:rsidR="00B521E2" w:rsidRPr="008D4DF3">
        <w:rPr>
          <w:rFonts w:eastAsia="ＭＳ 明朝" w:hint="eastAsia"/>
          <w:sz w:val="22"/>
          <w:lang w:val="en-US" w:eastAsia="ja-JP"/>
        </w:rPr>
        <w:t xml:space="preserve"> </w:t>
      </w:r>
      <w:r w:rsidR="006D358E" w:rsidRPr="008D4DF3">
        <w:rPr>
          <w:rFonts w:eastAsia="ＭＳ 明朝" w:hint="eastAsia"/>
          <w:sz w:val="22"/>
          <w:lang w:val="en-US" w:eastAsia="ja-JP"/>
        </w:rPr>
        <w:t xml:space="preserve">and RAN1 made </w:t>
      </w:r>
      <w:r w:rsidR="00BE6427">
        <w:rPr>
          <w:rFonts w:eastAsia="ＭＳ 明朝" w:hint="eastAsia"/>
          <w:sz w:val="22"/>
          <w:lang w:val="en-US" w:eastAsia="ja-JP"/>
        </w:rPr>
        <w:t xml:space="preserve">a number of </w:t>
      </w:r>
      <w:r w:rsidR="00700278">
        <w:rPr>
          <w:rFonts w:eastAsia="ＭＳ 明朝" w:hint="eastAsia"/>
          <w:sz w:val="22"/>
          <w:lang w:val="en-US" w:eastAsia="ja-JP"/>
        </w:rPr>
        <w:t>a</w:t>
      </w:r>
      <w:r w:rsidR="00C03617">
        <w:rPr>
          <w:rFonts w:eastAsia="ＭＳ 明朝" w:hint="eastAsia"/>
          <w:sz w:val="22"/>
          <w:lang w:val="en-US" w:eastAsia="ja-JP"/>
        </w:rPr>
        <w:t xml:space="preserve">greements </w:t>
      </w:r>
      <w:r w:rsidR="0059048E" w:rsidRPr="008D4DF3">
        <w:rPr>
          <w:rFonts w:eastAsia="ＭＳ 明朝" w:hint="eastAsia"/>
          <w:sz w:val="22"/>
          <w:lang w:val="en-US" w:eastAsia="ja-JP"/>
        </w:rPr>
        <w:t>[</w:t>
      </w:r>
      <w:r w:rsidR="00606BB3">
        <w:rPr>
          <w:rFonts w:eastAsia="ＭＳ 明朝" w:hint="eastAsia"/>
          <w:sz w:val="22"/>
          <w:lang w:val="en-US" w:eastAsia="ja-JP"/>
        </w:rPr>
        <w:t>1</w:t>
      </w:r>
      <w:r w:rsidR="0059048E" w:rsidRPr="008D4DF3">
        <w:rPr>
          <w:rFonts w:eastAsia="ＭＳ 明朝" w:hint="eastAsia"/>
          <w:sz w:val="22"/>
          <w:lang w:val="en-US" w:eastAsia="ja-JP"/>
        </w:rPr>
        <w:t>]</w:t>
      </w:r>
      <w:r w:rsidR="006D358E" w:rsidRPr="008D4DF3">
        <w:rPr>
          <w:rFonts w:eastAsia="ＭＳ 明朝" w:hint="eastAsia"/>
          <w:sz w:val="22"/>
          <w:lang w:val="en-US" w:eastAsia="ja-JP"/>
        </w:rPr>
        <w:t>.</w:t>
      </w:r>
      <w:r w:rsidR="002634B4">
        <w:rPr>
          <w:rFonts w:eastAsia="ＭＳ 明朝" w:hint="eastAsia"/>
          <w:sz w:val="22"/>
          <w:lang w:val="en-US" w:eastAsia="ja-JP"/>
        </w:rPr>
        <w:t xml:space="preserve"> </w:t>
      </w:r>
      <w:r w:rsidR="008F3900" w:rsidRPr="008D4DF3">
        <w:rPr>
          <w:rFonts w:eastAsia="ＭＳ 明朝" w:hint="eastAsia"/>
          <w:sz w:val="22"/>
          <w:lang w:val="en-US" w:eastAsia="ja-JP"/>
        </w:rPr>
        <w:t xml:space="preserve">In this contribution, </w:t>
      </w:r>
      <w:r w:rsidR="008A5D68" w:rsidRPr="008D4DF3">
        <w:rPr>
          <w:rFonts w:eastAsia="ＭＳ 明朝" w:hint="eastAsia"/>
          <w:sz w:val="22"/>
          <w:lang w:val="en-US" w:eastAsia="ja-JP"/>
        </w:rPr>
        <w:t xml:space="preserve">we discuss </w:t>
      </w:r>
      <w:r w:rsidR="00901636">
        <w:rPr>
          <w:rFonts w:eastAsia="ＭＳ 明朝" w:hint="eastAsia"/>
          <w:sz w:val="22"/>
          <w:lang w:val="en-US" w:eastAsia="ja-JP"/>
        </w:rPr>
        <w:t xml:space="preserve">on </w:t>
      </w:r>
      <w:r w:rsidR="00250F88">
        <w:rPr>
          <w:rFonts w:eastAsia="ＭＳ 明朝" w:hint="eastAsia"/>
          <w:sz w:val="22"/>
          <w:lang w:val="en-US" w:eastAsia="ja-JP"/>
        </w:rPr>
        <w:t xml:space="preserve">remaining issues </w:t>
      </w:r>
      <w:r w:rsidR="005C4ED4">
        <w:rPr>
          <w:rFonts w:eastAsia="ＭＳ 明朝" w:hint="eastAsia"/>
          <w:sz w:val="22"/>
          <w:lang w:val="en-US" w:eastAsia="ja-JP"/>
        </w:rPr>
        <w:t>regarding SSB-RACH occasion mapping</w:t>
      </w:r>
      <w:r w:rsidR="00B74534">
        <w:rPr>
          <w:rFonts w:eastAsia="ＭＳ 明朝" w:hint="eastAsia"/>
          <w:sz w:val="22"/>
          <w:lang w:val="en-US" w:eastAsia="ja-JP"/>
        </w:rPr>
        <w:t>, timing gap during RACH</w:t>
      </w:r>
      <w:r w:rsidR="008E717D">
        <w:rPr>
          <w:rFonts w:eastAsia="ＭＳ 明朝" w:hint="eastAsia"/>
          <w:sz w:val="22"/>
          <w:lang w:val="en-US" w:eastAsia="ja-JP"/>
        </w:rPr>
        <w:t>, UE transmit timing offset and</w:t>
      </w:r>
      <w:r w:rsidR="00B74534">
        <w:rPr>
          <w:rFonts w:eastAsia="ＭＳ 明朝" w:hint="eastAsia"/>
          <w:sz w:val="22"/>
          <w:lang w:val="en-US" w:eastAsia="ja-JP"/>
        </w:rPr>
        <w:t xml:space="preserve"> details of RACH for connected mode UE</w:t>
      </w:r>
      <w:r w:rsidR="008A5D68" w:rsidRPr="008D4DF3">
        <w:rPr>
          <w:rFonts w:eastAsia="ＭＳ 明朝" w:hint="eastAsia"/>
          <w:sz w:val="22"/>
          <w:lang w:val="en-US" w:eastAsia="ja-JP"/>
        </w:rPr>
        <w:t>.</w:t>
      </w:r>
    </w:p>
    <w:p w:rsidR="00D25803" w:rsidRPr="005C4ED4" w:rsidRDefault="00D25803" w:rsidP="00E06DE9">
      <w:pPr>
        <w:rPr>
          <w:lang w:val="en-US" w:eastAsia="ja-JP"/>
        </w:rPr>
      </w:pPr>
    </w:p>
    <w:p w:rsidR="00CF6E2D" w:rsidRDefault="00CF6E2D" w:rsidP="00F64D9E">
      <w:pPr>
        <w:pStyle w:val="1"/>
        <w:numPr>
          <w:ilvl w:val="0"/>
          <w:numId w:val="24"/>
        </w:numPr>
        <w:spacing w:before="180" w:after="120"/>
        <w:rPr>
          <w:rFonts w:eastAsia="ＭＳ 明朝"/>
          <w:b/>
          <w:bCs w:val="0"/>
          <w:lang w:val="en-US"/>
        </w:rPr>
      </w:pPr>
      <w:r>
        <w:rPr>
          <w:rFonts w:eastAsia="ＭＳ 明朝" w:hint="eastAsia"/>
          <w:b/>
          <w:bCs w:val="0"/>
          <w:lang w:val="en-US"/>
        </w:rPr>
        <w:t>SSB-RACH occasion mapping</w:t>
      </w:r>
    </w:p>
    <w:p w:rsidR="00CF6E2D" w:rsidRPr="00C4541D" w:rsidRDefault="00F00545" w:rsidP="00CF6E2D">
      <w:pPr>
        <w:pStyle w:val="2"/>
        <w:numPr>
          <w:ilvl w:val="1"/>
          <w:numId w:val="24"/>
        </w:numPr>
        <w:tabs>
          <w:tab w:val="num" w:pos="567"/>
        </w:tabs>
      </w:pPr>
      <w:r>
        <w:rPr>
          <w:rFonts w:hint="eastAsia"/>
          <w:lang w:eastAsia="ja-JP"/>
        </w:rPr>
        <w:t>Mapping periodicity</w:t>
      </w:r>
    </w:p>
    <w:p w:rsidR="00893684" w:rsidRPr="00453634" w:rsidRDefault="00893684" w:rsidP="00CF6E2D">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 xml:space="preserve">At </w:t>
      </w:r>
      <w:r w:rsidR="00BE6427">
        <w:rPr>
          <w:rFonts w:eastAsia="ＭＳ 明朝" w:hint="eastAsia"/>
          <w:sz w:val="22"/>
          <w:szCs w:val="22"/>
          <w:lang w:eastAsia="ja-JP"/>
        </w:rPr>
        <w:t xml:space="preserve">the </w:t>
      </w:r>
      <w:r>
        <w:rPr>
          <w:rFonts w:eastAsia="ＭＳ 明朝" w:hint="eastAsia"/>
          <w:sz w:val="22"/>
          <w:szCs w:val="22"/>
          <w:lang w:eastAsia="ja-JP"/>
        </w:rPr>
        <w:t>last meeting, RAN1 made following agreement</w:t>
      </w:r>
      <w:r w:rsidR="001F6C2D">
        <w:rPr>
          <w:rFonts w:eastAsia="ＭＳ 明朝" w:hint="eastAsia"/>
          <w:sz w:val="22"/>
          <w:szCs w:val="22"/>
          <w:lang w:eastAsia="ja-JP"/>
        </w:rPr>
        <w:t>s [1]</w:t>
      </w:r>
      <w:r>
        <w:rPr>
          <w:rFonts w:eastAsia="ＭＳ 明朝" w:hint="eastAsia"/>
          <w:sz w:val="22"/>
          <w:szCs w:val="22"/>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893684" w:rsidRPr="00654924" w:rsidTr="00031053">
        <w:tc>
          <w:tcPr>
            <w:tcW w:w="10170" w:type="dxa"/>
            <w:shd w:val="clear" w:color="auto" w:fill="auto"/>
          </w:tcPr>
          <w:p w:rsidR="00B74534" w:rsidRPr="00654924" w:rsidRDefault="00B74534" w:rsidP="00B74534">
            <w:pPr>
              <w:rPr>
                <w:sz w:val="22"/>
                <w:szCs w:val="22"/>
              </w:rPr>
            </w:pPr>
            <w:r w:rsidRPr="00654924">
              <w:rPr>
                <w:sz w:val="22"/>
                <w:szCs w:val="22"/>
                <w:highlight w:val="green"/>
              </w:rPr>
              <w:t>Agreements</w:t>
            </w:r>
            <w:r w:rsidRPr="00654924">
              <w:rPr>
                <w:sz w:val="22"/>
                <w:szCs w:val="22"/>
              </w:rPr>
              <w:t>:</w:t>
            </w:r>
          </w:p>
          <w:p w:rsidR="00B74534" w:rsidRPr="00654924" w:rsidRDefault="00B74534" w:rsidP="00B74534">
            <w:pPr>
              <w:numPr>
                <w:ilvl w:val="0"/>
                <w:numId w:val="32"/>
              </w:numPr>
              <w:rPr>
                <w:sz w:val="22"/>
                <w:szCs w:val="22"/>
              </w:rPr>
            </w:pPr>
            <w:r w:rsidRPr="00654924">
              <w:rPr>
                <w:sz w:val="22"/>
                <w:szCs w:val="22"/>
              </w:rPr>
              <w:t>For</w:t>
            </w:r>
            <w:r w:rsidRPr="00654924">
              <w:rPr>
                <w:sz w:val="22"/>
                <w:szCs w:val="22"/>
                <w:lang w:eastAsia="zh-CN"/>
              </w:rPr>
              <w:t xml:space="preserve"> the cyclic mapping of association between ROs and </w:t>
            </w:r>
            <w:r w:rsidRPr="00654924">
              <w:rPr>
                <w:rFonts w:hint="eastAsia"/>
                <w:sz w:val="22"/>
                <w:szCs w:val="22"/>
              </w:rPr>
              <w:t xml:space="preserve">all </w:t>
            </w:r>
            <w:r w:rsidRPr="00654924">
              <w:rPr>
                <w:sz w:val="22"/>
                <w:szCs w:val="22"/>
                <w:lang w:eastAsia="zh-CN"/>
              </w:rPr>
              <w:t>the actually transmitted SS</w:t>
            </w:r>
            <w:r w:rsidRPr="00654924">
              <w:rPr>
                <w:rFonts w:hint="eastAsia"/>
                <w:sz w:val="22"/>
                <w:szCs w:val="22"/>
              </w:rPr>
              <w:t>/PBCH</w:t>
            </w:r>
            <w:r w:rsidRPr="00654924">
              <w:rPr>
                <w:sz w:val="22"/>
                <w:szCs w:val="22"/>
                <w:lang w:eastAsia="zh-CN"/>
              </w:rPr>
              <w:t xml:space="preserve"> blocks, if there are leftover ROs after an integer number of cycles within the defined period, </w:t>
            </w:r>
          </w:p>
          <w:p w:rsidR="00893684" w:rsidRPr="00654924" w:rsidRDefault="00B74534" w:rsidP="00B74534">
            <w:pPr>
              <w:numPr>
                <w:ilvl w:val="1"/>
                <w:numId w:val="32"/>
              </w:numPr>
              <w:rPr>
                <w:sz w:val="22"/>
                <w:szCs w:val="22"/>
              </w:rPr>
            </w:pPr>
            <w:r w:rsidRPr="00654924">
              <w:rPr>
                <w:sz w:val="22"/>
                <w:szCs w:val="22"/>
                <w:lang w:eastAsia="zh-CN"/>
              </w:rPr>
              <w:t xml:space="preserve">no SS/PBCH blocks are mapped to these leftover ROs </w:t>
            </w:r>
          </w:p>
        </w:tc>
      </w:tr>
    </w:tbl>
    <w:p w:rsidR="00893684" w:rsidRDefault="00893684" w:rsidP="00CF6E2D">
      <w:pPr>
        <w:tabs>
          <w:tab w:val="left" w:pos="1603"/>
        </w:tabs>
        <w:spacing w:afterLines="50" w:after="120"/>
        <w:jc w:val="both"/>
        <w:rPr>
          <w:rFonts w:eastAsia="ＭＳ 明朝"/>
          <w:sz w:val="22"/>
          <w:szCs w:val="22"/>
          <w:lang w:eastAsia="ja-JP"/>
        </w:rPr>
      </w:pPr>
    </w:p>
    <w:p w:rsidR="00F676B9" w:rsidRDefault="00453634" w:rsidP="00CF6E2D">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According to the agreements</w:t>
      </w:r>
      <w:r w:rsidR="00F676B9">
        <w:rPr>
          <w:rFonts w:eastAsia="ＭＳ 明朝" w:hint="eastAsia"/>
          <w:sz w:val="22"/>
          <w:szCs w:val="22"/>
          <w:lang w:eastAsia="ja-JP"/>
        </w:rPr>
        <w:t>, f</w:t>
      </w:r>
      <w:r w:rsidR="00F676B9" w:rsidRPr="00F676B9">
        <w:rPr>
          <w:rFonts w:eastAsia="ＭＳ 明朝"/>
          <w:sz w:val="22"/>
          <w:szCs w:val="22"/>
          <w:lang w:eastAsia="ja-JP"/>
        </w:rPr>
        <w:t xml:space="preserve">or the cyclic mapping of association between ROs and all </w:t>
      </w:r>
      <w:r w:rsidR="00F676B9">
        <w:rPr>
          <w:rFonts w:eastAsia="ＭＳ 明朝"/>
          <w:sz w:val="22"/>
          <w:szCs w:val="22"/>
          <w:lang w:eastAsia="ja-JP"/>
        </w:rPr>
        <w:t>the actually transmitted SS</w:t>
      </w:r>
      <w:r w:rsidR="00F676B9">
        <w:rPr>
          <w:rFonts w:eastAsia="ＭＳ 明朝" w:hint="eastAsia"/>
          <w:sz w:val="22"/>
          <w:szCs w:val="22"/>
          <w:lang w:eastAsia="ja-JP"/>
        </w:rPr>
        <w:t>Bs</w:t>
      </w:r>
      <w:r w:rsidR="00F676B9" w:rsidRPr="00F676B9">
        <w:rPr>
          <w:rFonts w:eastAsia="ＭＳ 明朝"/>
          <w:sz w:val="22"/>
          <w:szCs w:val="22"/>
          <w:lang w:eastAsia="ja-JP"/>
        </w:rPr>
        <w:t>,</w:t>
      </w:r>
      <w:r w:rsidR="00F676B9">
        <w:rPr>
          <w:rFonts w:eastAsia="ＭＳ 明朝" w:hint="eastAsia"/>
          <w:sz w:val="22"/>
          <w:szCs w:val="22"/>
          <w:lang w:eastAsia="ja-JP"/>
        </w:rPr>
        <w:t xml:space="preserve"> </w:t>
      </w:r>
      <w:r w:rsidR="00473342">
        <w:rPr>
          <w:rFonts w:eastAsia="ＭＳ 明朝" w:hint="eastAsia"/>
          <w:sz w:val="22"/>
          <w:szCs w:val="22"/>
          <w:lang w:eastAsia="ja-JP"/>
        </w:rPr>
        <w:t>SSBs are</w:t>
      </w:r>
      <w:r w:rsidR="00F676B9">
        <w:rPr>
          <w:rFonts w:eastAsia="ＭＳ 明朝" w:hint="eastAsia"/>
          <w:sz w:val="22"/>
          <w:szCs w:val="22"/>
          <w:lang w:eastAsia="ja-JP"/>
        </w:rPr>
        <w:t xml:space="preserve"> not mapped to </w:t>
      </w:r>
      <w:r w:rsidR="00473342">
        <w:rPr>
          <w:rFonts w:eastAsia="ＭＳ 明朝" w:hint="eastAsia"/>
          <w:sz w:val="22"/>
          <w:szCs w:val="22"/>
          <w:lang w:eastAsia="ja-JP"/>
        </w:rPr>
        <w:t xml:space="preserve">remaining ROs </w:t>
      </w:r>
      <w:r w:rsidR="00F676B9">
        <w:rPr>
          <w:rFonts w:eastAsia="ＭＳ 明朝" w:hint="eastAsia"/>
          <w:sz w:val="22"/>
          <w:szCs w:val="22"/>
          <w:lang w:eastAsia="ja-JP"/>
        </w:rPr>
        <w:t>within the defined time period</w:t>
      </w:r>
      <w:r w:rsidR="00F676B9">
        <w:rPr>
          <w:rFonts w:eastAsia="ＭＳ 明朝"/>
          <w:sz w:val="22"/>
          <w:szCs w:val="22"/>
          <w:lang w:eastAsia="ja-JP"/>
        </w:rPr>
        <w:t>.</w:t>
      </w:r>
      <w:r w:rsidR="00F676B9">
        <w:rPr>
          <w:rFonts w:eastAsia="ＭＳ 明朝" w:hint="eastAsia"/>
          <w:sz w:val="22"/>
          <w:szCs w:val="22"/>
          <w:lang w:eastAsia="ja-JP"/>
        </w:rPr>
        <w:t xml:space="preserve"> But the issue of </w:t>
      </w:r>
      <w:r w:rsidR="00F676B9">
        <w:rPr>
          <w:rFonts w:eastAsia="ＭＳ 明朝"/>
          <w:sz w:val="22"/>
          <w:szCs w:val="22"/>
          <w:lang w:eastAsia="ja-JP"/>
        </w:rPr>
        <w:t>“</w:t>
      </w:r>
      <w:r w:rsidR="00F676B9">
        <w:rPr>
          <w:rFonts w:eastAsia="ＭＳ 明朝" w:hint="eastAsia"/>
          <w:sz w:val="22"/>
          <w:szCs w:val="22"/>
          <w:lang w:eastAsia="ja-JP"/>
        </w:rPr>
        <w:t>the defined time p</w:t>
      </w:r>
      <w:r w:rsidR="004162D3">
        <w:rPr>
          <w:rFonts w:eastAsia="ＭＳ 明朝" w:hint="eastAsia"/>
          <w:sz w:val="22"/>
          <w:szCs w:val="22"/>
          <w:lang w:eastAsia="ja-JP"/>
        </w:rPr>
        <w:t>e</w:t>
      </w:r>
      <w:r w:rsidR="00F676B9">
        <w:rPr>
          <w:rFonts w:eastAsia="ＭＳ 明朝" w:hint="eastAsia"/>
          <w:sz w:val="22"/>
          <w:szCs w:val="22"/>
          <w:lang w:eastAsia="ja-JP"/>
        </w:rPr>
        <w:t>riod</w:t>
      </w:r>
      <w:r w:rsidR="00F676B9">
        <w:rPr>
          <w:rFonts w:eastAsia="ＭＳ 明朝"/>
          <w:sz w:val="22"/>
          <w:szCs w:val="22"/>
          <w:lang w:eastAsia="ja-JP"/>
        </w:rPr>
        <w:t>”</w:t>
      </w:r>
      <w:r w:rsidR="00F676B9">
        <w:rPr>
          <w:rFonts w:eastAsia="ＭＳ 明朝" w:hint="eastAsia"/>
          <w:sz w:val="22"/>
          <w:szCs w:val="22"/>
          <w:lang w:eastAsia="ja-JP"/>
        </w:rPr>
        <w:t xml:space="preserve"> is </w:t>
      </w:r>
      <w:r w:rsidR="00473342">
        <w:rPr>
          <w:rFonts w:eastAsia="ＭＳ 明朝" w:hint="eastAsia"/>
          <w:sz w:val="22"/>
          <w:szCs w:val="22"/>
          <w:lang w:eastAsia="ja-JP"/>
        </w:rPr>
        <w:t xml:space="preserve">still </w:t>
      </w:r>
      <w:r w:rsidR="00F676B9">
        <w:rPr>
          <w:rFonts w:eastAsia="ＭＳ 明朝" w:hint="eastAsia"/>
          <w:sz w:val="22"/>
          <w:szCs w:val="22"/>
          <w:lang w:eastAsia="ja-JP"/>
        </w:rPr>
        <w:t>open and following some alternatives were raised.</w:t>
      </w:r>
    </w:p>
    <w:p w:rsidR="00F676B9" w:rsidRPr="00453634" w:rsidRDefault="00F676B9" w:rsidP="00CF6E2D">
      <w:pPr>
        <w:tabs>
          <w:tab w:val="left" w:pos="1603"/>
        </w:tabs>
        <w:spacing w:afterLines="50" w:after="120"/>
        <w:jc w:val="both"/>
        <w:rPr>
          <w:rFonts w:eastAsia="ＭＳ 明朝"/>
          <w:sz w:val="22"/>
          <w:szCs w:val="22"/>
          <w:lang w:eastAsia="ja-JP"/>
        </w:rPr>
      </w:pPr>
    </w:p>
    <w:p w:rsidR="009A2A53" w:rsidRDefault="009A2A53" w:rsidP="00CF6E2D">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 xml:space="preserve">Alt1: mapping period is </w:t>
      </w:r>
      <w:r w:rsidR="003852F9">
        <w:rPr>
          <w:rFonts w:eastAsia="ＭＳ 明朝" w:hint="eastAsia"/>
          <w:sz w:val="22"/>
          <w:szCs w:val="22"/>
          <w:lang w:eastAsia="ja-JP"/>
        </w:rPr>
        <w:t xml:space="preserve">one </w:t>
      </w:r>
      <w:r>
        <w:rPr>
          <w:rFonts w:eastAsia="ＭＳ 明朝" w:hint="eastAsia"/>
          <w:sz w:val="22"/>
          <w:szCs w:val="22"/>
          <w:lang w:eastAsia="ja-JP"/>
        </w:rPr>
        <w:t>PRACH configuration period</w:t>
      </w:r>
    </w:p>
    <w:p w:rsidR="003852F9" w:rsidRPr="003852F9" w:rsidRDefault="009A2A53" w:rsidP="003852F9">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 xml:space="preserve">Alt2: </w:t>
      </w:r>
      <w:r w:rsidR="003852F9">
        <w:rPr>
          <w:rFonts w:eastAsia="ＭＳ 明朝" w:hint="eastAsia"/>
          <w:sz w:val="22"/>
          <w:szCs w:val="22"/>
          <w:lang w:eastAsia="ja-JP"/>
        </w:rPr>
        <w:t xml:space="preserve">mapping period is </w:t>
      </w:r>
      <w:r w:rsidR="00453634">
        <w:rPr>
          <w:rFonts w:eastAsia="ＭＳ 明朝" w:hint="eastAsia"/>
          <w:sz w:val="22"/>
          <w:szCs w:val="22"/>
          <w:lang w:eastAsia="ja-JP"/>
        </w:rPr>
        <w:t>one/</w:t>
      </w:r>
      <w:r w:rsidR="003852F9" w:rsidRPr="003852F9">
        <w:rPr>
          <w:rFonts w:eastAsia="ＭＳ 明朝"/>
          <w:sz w:val="22"/>
          <w:szCs w:val="22"/>
          <w:lang w:eastAsia="ja-JP"/>
        </w:rPr>
        <w:t>multi</w:t>
      </w:r>
      <w:r w:rsidR="00453634">
        <w:rPr>
          <w:rFonts w:eastAsia="ＭＳ 明朝"/>
          <w:sz w:val="22"/>
          <w:szCs w:val="22"/>
          <w:lang w:eastAsia="ja-JP"/>
        </w:rPr>
        <w:t xml:space="preserve">ple </w:t>
      </w:r>
      <w:r w:rsidR="0013363A">
        <w:rPr>
          <w:rFonts w:eastAsia="ＭＳ 明朝"/>
          <w:sz w:val="22"/>
          <w:szCs w:val="22"/>
          <w:lang w:eastAsia="ja-JP"/>
        </w:rPr>
        <w:t>RACH configuration period</w:t>
      </w:r>
      <w:r w:rsidR="00453634">
        <w:rPr>
          <w:rFonts w:eastAsia="ＭＳ 明朝" w:hint="eastAsia"/>
          <w:sz w:val="22"/>
          <w:szCs w:val="22"/>
          <w:lang w:eastAsia="ja-JP"/>
        </w:rPr>
        <w:t>(</w:t>
      </w:r>
      <w:r w:rsidR="0013363A">
        <w:rPr>
          <w:rFonts w:eastAsia="ＭＳ 明朝"/>
          <w:sz w:val="22"/>
          <w:szCs w:val="22"/>
          <w:lang w:eastAsia="ja-JP"/>
        </w:rPr>
        <w:t>s</w:t>
      </w:r>
      <w:r w:rsidR="00453634">
        <w:rPr>
          <w:rFonts w:eastAsia="ＭＳ 明朝" w:hint="eastAsia"/>
          <w:sz w:val="22"/>
          <w:szCs w:val="22"/>
          <w:lang w:eastAsia="ja-JP"/>
        </w:rPr>
        <w:t>)</w:t>
      </w:r>
      <w:r w:rsidR="0013363A">
        <w:rPr>
          <w:rFonts w:eastAsia="ＭＳ 明朝" w:hint="eastAsia"/>
          <w:sz w:val="22"/>
          <w:szCs w:val="22"/>
          <w:lang w:eastAsia="ja-JP"/>
        </w:rPr>
        <w:t xml:space="preserve">, </w:t>
      </w:r>
      <w:r w:rsidR="003852F9">
        <w:rPr>
          <w:rFonts w:eastAsia="ＭＳ 明朝" w:hint="eastAsia"/>
          <w:sz w:val="22"/>
          <w:szCs w:val="22"/>
          <w:lang w:eastAsia="ja-JP"/>
        </w:rPr>
        <w:t>number</w:t>
      </w:r>
      <w:r w:rsidR="0013363A">
        <w:rPr>
          <w:rFonts w:eastAsia="ＭＳ 明朝" w:hint="eastAsia"/>
          <w:sz w:val="22"/>
          <w:szCs w:val="22"/>
          <w:lang w:eastAsia="ja-JP"/>
        </w:rPr>
        <w:t xml:space="preserve"> of which</w:t>
      </w:r>
      <w:r w:rsidR="003852F9">
        <w:rPr>
          <w:rFonts w:eastAsia="ＭＳ 明朝" w:hint="eastAsia"/>
          <w:sz w:val="22"/>
          <w:szCs w:val="22"/>
          <w:lang w:eastAsia="ja-JP"/>
        </w:rPr>
        <w:t xml:space="preserve"> </w:t>
      </w:r>
      <w:r w:rsidR="00453634">
        <w:rPr>
          <w:rFonts w:eastAsia="ＭＳ 明朝"/>
          <w:sz w:val="22"/>
          <w:szCs w:val="22"/>
          <w:lang w:eastAsia="ja-JP"/>
        </w:rPr>
        <w:t>is smallest power of two</w:t>
      </w:r>
      <w:r w:rsidR="00453634">
        <w:rPr>
          <w:rFonts w:eastAsia="ＭＳ 明朝" w:hint="eastAsia"/>
          <w:sz w:val="22"/>
          <w:szCs w:val="22"/>
          <w:lang w:eastAsia="ja-JP"/>
        </w:rPr>
        <w:t xml:space="preserve"> </w:t>
      </w:r>
      <m:oMath>
        <m:r>
          <m:rPr>
            <m:sty m:val="p"/>
          </m:rPr>
          <w:rPr>
            <w:rFonts w:ascii="Cambria Math" w:eastAsia="ＭＳ 明朝" w:hAnsi="Cambria Math"/>
            <w:sz w:val="22"/>
            <w:szCs w:val="22"/>
            <w:lang w:eastAsia="ja-JP"/>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that can be mapped to one RACH config period</m:t>
                </m:r>
              </m:den>
            </m:f>
          </m:e>
        </m:d>
      </m:oMath>
    </w:p>
    <w:p w:rsidR="002E4E8A" w:rsidRDefault="002E4E8A" w:rsidP="00CF6E2D">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 xml:space="preserve">Alt3: </w:t>
      </w:r>
      <w:r w:rsidR="009A2A53">
        <w:rPr>
          <w:rFonts w:eastAsia="ＭＳ 明朝" w:hint="eastAsia"/>
          <w:sz w:val="22"/>
          <w:szCs w:val="22"/>
          <w:lang w:eastAsia="ja-JP"/>
        </w:rPr>
        <w:t xml:space="preserve">mapping period is 160 </w:t>
      </w:r>
      <w:proofErr w:type="spellStart"/>
      <w:r w:rsidR="009A2A53">
        <w:rPr>
          <w:rFonts w:eastAsia="ＭＳ 明朝" w:hint="eastAsia"/>
          <w:sz w:val="22"/>
          <w:szCs w:val="22"/>
          <w:lang w:eastAsia="ja-JP"/>
        </w:rPr>
        <w:t>ms</w:t>
      </w:r>
      <w:proofErr w:type="spellEnd"/>
    </w:p>
    <w:p w:rsidR="00B74534" w:rsidRPr="009433F3" w:rsidRDefault="00B74534" w:rsidP="00CF6E2D">
      <w:pPr>
        <w:tabs>
          <w:tab w:val="left" w:pos="1603"/>
        </w:tabs>
        <w:spacing w:afterLines="50" w:after="120"/>
        <w:jc w:val="both"/>
        <w:rPr>
          <w:rFonts w:eastAsia="ＭＳ 明朝"/>
          <w:sz w:val="22"/>
          <w:szCs w:val="22"/>
          <w:lang w:eastAsia="ja-JP"/>
        </w:rPr>
      </w:pPr>
    </w:p>
    <w:p w:rsidR="009433F3" w:rsidRDefault="009433F3" w:rsidP="00CF6E2D">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 xml:space="preserve">Original </w:t>
      </w:r>
      <w:r w:rsidR="00473342">
        <w:rPr>
          <w:rFonts w:eastAsia="ＭＳ 明朝" w:hint="eastAsia"/>
          <w:sz w:val="22"/>
          <w:szCs w:val="22"/>
          <w:lang w:eastAsia="ja-JP"/>
        </w:rPr>
        <w:t>A</w:t>
      </w:r>
      <w:r>
        <w:rPr>
          <w:rFonts w:eastAsia="ＭＳ 明朝" w:hint="eastAsia"/>
          <w:sz w:val="22"/>
          <w:szCs w:val="22"/>
          <w:lang w:eastAsia="ja-JP"/>
        </w:rPr>
        <w:t xml:space="preserve">lt2 in </w:t>
      </w:r>
      <w:r w:rsidR="00473342">
        <w:rPr>
          <w:rFonts w:eastAsia="ＭＳ 明朝" w:hint="eastAsia"/>
          <w:sz w:val="22"/>
          <w:szCs w:val="22"/>
          <w:lang w:eastAsia="ja-JP"/>
        </w:rPr>
        <w:t xml:space="preserve">the </w:t>
      </w:r>
      <w:r>
        <w:rPr>
          <w:rFonts w:eastAsia="ＭＳ 明朝" w:hint="eastAsia"/>
          <w:sz w:val="22"/>
          <w:szCs w:val="22"/>
          <w:lang w:eastAsia="ja-JP"/>
        </w:rPr>
        <w:t xml:space="preserve">last meeting </w:t>
      </w:r>
      <w:r w:rsidR="00473342">
        <w:rPr>
          <w:rFonts w:eastAsia="ＭＳ 明朝" w:hint="eastAsia"/>
          <w:sz w:val="22"/>
          <w:szCs w:val="22"/>
          <w:lang w:eastAsia="ja-JP"/>
        </w:rPr>
        <w:t>wa</w:t>
      </w:r>
      <w:r>
        <w:rPr>
          <w:rFonts w:eastAsia="ＭＳ 明朝" w:hint="eastAsia"/>
          <w:sz w:val="22"/>
          <w:szCs w:val="22"/>
          <w:lang w:eastAsia="ja-JP"/>
        </w:rPr>
        <w:t>s that m</w:t>
      </w:r>
      <w:r>
        <w:rPr>
          <w:rFonts w:eastAsia="ＭＳ 明朝"/>
          <w:sz w:val="22"/>
          <w:szCs w:val="22"/>
          <w:lang w:eastAsia="ja-JP"/>
        </w:rPr>
        <w:t>apping period</w:t>
      </w:r>
      <w:r w:rsidRPr="009433F3">
        <w:rPr>
          <w:rFonts w:eastAsia="ＭＳ 明朝"/>
          <w:sz w:val="22"/>
          <w:szCs w:val="22"/>
          <w:lang w:eastAsia="ja-JP"/>
        </w:rPr>
        <w:t xml:space="preserve"> is minimum</w:t>
      </w:r>
      <w:r>
        <w:rPr>
          <w:rFonts w:eastAsia="ＭＳ 明朝"/>
          <w:sz w:val="22"/>
          <w:szCs w:val="22"/>
          <w:lang w:eastAsia="ja-JP"/>
        </w:rPr>
        <w:t xml:space="preserve"> integer multiple of </w:t>
      </w:r>
      <w:r w:rsidRPr="009433F3">
        <w:rPr>
          <w:rFonts w:eastAsia="ＭＳ 明朝"/>
          <w:sz w:val="22"/>
          <w:szCs w:val="22"/>
          <w:lang w:eastAsia="ja-JP"/>
        </w:rPr>
        <w:t>RACH configuration period such that all actually transmitted SSB</w:t>
      </w:r>
      <w:r>
        <w:rPr>
          <w:rFonts w:eastAsia="ＭＳ 明朝"/>
          <w:sz w:val="22"/>
          <w:szCs w:val="22"/>
          <w:lang w:eastAsia="ja-JP"/>
        </w:rPr>
        <w:t xml:space="preserve">s can be mapped within the </w:t>
      </w:r>
      <w:r w:rsidRPr="009433F3">
        <w:rPr>
          <w:rFonts w:eastAsia="ＭＳ 明朝"/>
          <w:sz w:val="22"/>
          <w:szCs w:val="22"/>
          <w:lang w:eastAsia="ja-JP"/>
        </w:rPr>
        <w:t>period</w:t>
      </w:r>
      <w:r>
        <w:rPr>
          <w:rFonts w:eastAsia="ＭＳ 明朝" w:hint="eastAsia"/>
          <w:sz w:val="22"/>
          <w:szCs w:val="22"/>
          <w:lang w:eastAsia="ja-JP"/>
        </w:rPr>
        <w:t xml:space="preserve">. </w:t>
      </w:r>
      <w:r w:rsidR="003852F9">
        <w:rPr>
          <w:rFonts w:eastAsia="ＭＳ 明朝" w:hint="eastAsia"/>
          <w:sz w:val="22"/>
          <w:szCs w:val="22"/>
          <w:lang w:eastAsia="ja-JP"/>
        </w:rPr>
        <w:t xml:space="preserve">However, </w:t>
      </w:r>
      <w:r w:rsidR="0013363A">
        <w:rPr>
          <w:rFonts w:eastAsia="ＭＳ 明朝" w:hint="eastAsia"/>
          <w:sz w:val="22"/>
          <w:szCs w:val="22"/>
          <w:lang w:eastAsia="ja-JP"/>
        </w:rPr>
        <w:t>potential issue</w:t>
      </w:r>
      <w:r w:rsidR="003852F9">
        <w:rPr>
          <w:rFonts w:eastAsia="ＭＳ 明朝" w:hint="eastAsia"/>
          <w:sz w:val="22"/>
          <w:szCs w:val="22"/>
          <w:lang w:eastAsia="ja-JP"/>
        </w:rPr>
        <w:t xml:space="preserve"> </w:t>
      </w:r>
      <w:r w:rsidR="00473342">
        <w:rPr>
          <w:rFonts w:eastAsia="ＭＳ 明朝" w:hint="eastAsia"/>
          <w:sz w:val="22"/>
          <w:szCs w:val="22"/>
          <w:lang w:eastAsia="ja-JP"/>
        </w:rPr>
        <w:t>wa</w:t>
      </w:r>
      <w:r w:rsidR="003852F9">
        <w:rPr>
          <w:rFonts w:eastAsia="ＭＳ 明朝" w:hint="eastAsia"/>
          <w:sz w:val="22"/>
          <w:szCs w:val="22"/>
          <w:lang w:eastAsia="ja-JP"/>
        </w:rPr>
        <w:t xml:space="preserve">s raised during </w:t>
      </w:r>
      <w:r w:rsidR="00473342">
        <w:rPr>
          <w:rFonts w:eastAsia="ＭＳ 明朝" w:hint="eastAsia"/>
          <w:sz w:val="22"/>
          <w:szCs w:val="22"/>
          <w:lang w:eastAsia="ja-JP"/>
        </w:rPr>
        <w:t xml:space="preserve">the </w:t>
      </w:r>
      <w:r w:rsidR="003852F9">
        <w:rPr>
          <w:rFonts w:eastAsia="ＭＳ 明朝" w:hint="eastAsia"/>
          <w:sz w:val="22"/>
          <w:szCs w:val="22"/>
          <w:lang w:eastAsia="ja-JP"/>
        </w:rPr>
        <w:t xml:space="preserve">last meeting that </w:t>
      </w:r>
      <w:r w:rsidR="003852F9" w:rsidRPr="003852F9">
        <w:rPr>
          <w:rFonts w:eastAsia="ＭＳ 明朝"/>
          <w:sz w:val="22"/>
          <w:szCs w:val="22"/>
          <w:lang w:eastAsia="ja-JP"/>
        </w:rPr>
        <w:t>RACH occasions at the same SFN in different rollover periods</w:t>
      </w:r>
      <w:r w:rsidR="003852F9">
        <w:rPr>
          <w:rFonts w:eastAsia="ＭＳ 明朝" w:hint="eastAsia"/>
          <w:sz w:val="22"/>
          <w:szCs w:val="22"/>
          <w:lang w:eastAsia="ja-JP"/>
        </w:rPr>
        <w:t>, i.e., period per 4096 SFN,</w:t>
      </w:r>
      <w:r w:rsidR="003852F9" w:rsidRPr="003852F9">
        <w:rPr>
          <w:rFonts w:eastAsia="ＭＳ 明朝"/>
          <w:sz w:val="22"/>
          <w:szCs w:val="22"/>
          <w:lang w:eastAsia="ja-JP"/>
        </w:rPr>
        <w:t xml:space="preserve"> are associated to different actually transmitted SSB when the number of RACH configuration periods </w:t>
      </w:r>
      <w:r w:rsidR="003852F9">
        <w:rPr>
          <w:rFonts w:eastAsia="ＭＳ 明朝" w:hint="eastAsia"/>
          <w:sz w:val="22"/>
          <w:szCs w:val="22"/>
          <w:lang w:eastAsia="ja-JP"/>
        </w:rPr>
        <w:t xml:space="preserve">for </w:t>
      </w:r>
      <w:r w:rsidR="00473342">
        <w:rPr>
          <w:rFonts w:eastAsia="ＭＳ 明朝" w:hint="eastAsia"/>
          <w:sz w:val="22"/>
          <w:szCs w:val="22"/>
          <w:lang w:eastAsia="ja-JP"/>
        </w:rPr>
        <w:t xml:space="preserve">the </w:t>
      </w:r>
      <w:r w:rsidR="003852F9">
        <w:rPr>
          <w:rFonts w:eastAsia="ＭＳ 明朝" w:hint="eastAsia"/>
          <w:sz w:val="22"/>
          <w:szCs w:val="22"/>
          <w:lang w:eastAsia="ja-JP"/>
        </w:rPr>
        <w:t xml:space="preserve">mapping period </w:t>
      </w:r>
      <w:r w:rsidR="003852F9" w:rsidRPr="003852F9">
        <w:rPr>
          <w:rFonts w:eastAsia="ＭＳ 明朝"/>
          <w:sz w:val="22"/>
          <w:szCs w:val="22"/>
          <w:lang w:eastAsia="ja-JP"/>
        </w:rPr>
        <w:t>is not a power of two.</w:t>
      </w:r>
      <w:r w:rsidR="003852F9">
        <w:rPr>
          <w:rFonts w:eastAsia="ＭＳ 明朝" w:hint="eastAsia"/>
          <w:sz w:val="22"/>
          <w:szCs w:val="22"/>
          <w:lang w:eastAsia="ja-JP"/>
        </w:rPr>
        <w:t xml:space="preserve"> </w:t>
      </w:r>
      <w:r w:rsidR="0013363A">
        <w:rPr>
          <w:rFonts w:eastAsia="ＭＳ 明朝" w:hint="eastAsia"/>
          <w:sz w:val="22"/>
          <w:szCs w:val="22"/>
          <w:lang w:eastAsia="ja-JP"/>
        </w:rPr>
        <w:t xml:space="preserve">Then, </w:t>
      </w:r>
      <w:r w:rsidR="00B46771">
        <w:rPr>
          <w:rFonts w:eastAsia="ＭＳ 明朝" w:hint="eastAsia"/>
          <w:sz w:val="22"/>
          <w:szCs w:val="22"/>
          <w:lang w:eastAsia="ja-JP"/>
        </w:rPr>
        <w:t xml:space="preserve">as shown in Fig.1, </w:t>
      </w:r>
      <w:r w:rsidR="0013363A">
        <w:rPr>
          <w:rFonts w:eastAsia="ＭＳ 明朝" w:hint="eastAsia"/>
          <w:sz w:val="22"/>
          <w:szCs w:val="22"/>
          <w:lang w:eastAsia="ja-JP"/>
        </w:rPr>
        <w:t xml:space="preserve">Alt2 above </w:t>
      </w:r>
      <w:r w:rsidR="00473342">
        <w:rPr>
          <w:rFonts w:eastAsia="ＭＳ 明朝" w:hint="eastAsia"/>
          <w:sz w:val="22"/>
          <w:szCs w:val="22"/>
          <w:lang w:eastAsia="ja-JP"/>
        </w:rPr>
        <w:t>wa</w:t>
      </w:r>
      <w:r w:rsidR="0013363A">
        <w:rPr>
          <w:rFonts w:eastAsia="ＭＳ 明朝" w:hint="eastAsia"/>
          <w:sz w:val="22"/>
          <w:szCs w:val="22"/>
          <w:lang w:eastAsia="ja-JP"/>
        </w:rPr>
        <w:t xml:space="preserve">s modified from </w:t>
      </w:r>
      <w:r w:rsidR="00473342">
        <w:rPr>
          <w:rFonts w:eastAsia="ＭＳ 明朝" w:hint="eastAsia"/>
          <w:sz w:val="22"/>
          <w:szCs w:val="22"/>
          <w:lang w:eastAsia="ja-JP"/>
        </w:rPr>
        <w:t xml:space="preserve">the </w:t>
      </w:r>
      <w:r w:rsidR="0013363A">
        <w:rPr>
          <w:rFonts w:eastAsia="ＭＳ 明朝" w:hint="eastAsia"/>
          <w:sz w:val="22"/>
          <w:szCs w:val="22"/>
          <w:lang w:eastAsia="ja-JP"/>
        </w:rPr>
        <w:t xml:space="preserve">original </w:t>
      </w:r>
      <w:r w:rsidR="00473342">
        <w:rPr>
          <w:rFonts w:eastAsia="ＭＳ 明朝" w:hint="eastAsia"/>
          <w:sz w:val="22"/>
          <w:szCs w:val="22"/>
          <w:lang w:eastAsia="ja-JP"/>
        </w:rPr>
        <w:t>one to</w:t>
      </w:r>
      <w:r w:rsidR="0013363A">
        <w:rPr>
          <w:rFonts w:eastAsia="ＭＳ 明朝" w:hint="eastAsia"/>
          <w:sz w:val="22"/>
          <w:szCs w:val="22"/>
          <w:lang w:eastAsia="ja-JP"/>
        </w:rPr>
        <w:t xml:space="preserve"> solve</w:t>
      </w:r>
      <w:r w:rsidR="00473342">
        <w:rPr>
          <w:rFonts w:eastAsia="ＭＳ 明朝" w:hint="eastAsia"/>
          <w:sz w:val="22"/>
          <w:szCs w:val="22"/>
          <w:lang w:eastAsia="ja-JP"/>
        </w:rPr>
        <w:t xml:space="preserve"> such potential issue</w:t>
      </w:r>
      <w:r w:rsidR="0013363A">
        <w:rPr>
          <w:rFonts w:eastAsia="ＭＳ 明朝" w:hint="eastAsia"/>
          <w:sz w:val="22"/>
          <w:szCs w:val="22"/>
          <w:lang w:eastAsia="ja-JP"/>
        </w:rPr>
        <w:t>.</w:t>
      </w:r>
    </w:p>
    <w:p w:rsidR="000B09E8" w:rsidRDefault="0013363A" w:rsidP="00CF6E2D">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For FR2, v</w:t>
      </w:r>
      <w:r w:rsidR="004E5880">
        <w:rPr>
          <w:rFonts w:eastAsia="ＭＳ 明朝" w:hint="eastAsia"/>
          <w:sz w:val="22"/>
          <w:szCs w:val="22"/>
          <w:lang w:eastAsia="ja-JP"/>
        </w:rPr>
        <w:t xml:space="preserve">arious </w:t>
      </w:r>
      <w:proofErr w:type="gramStart"/>
      <w:r w:rsidR="004E5880">
        <w:rPr>
          <w:rFonts w:eastAsia="ＭＳ 明朝" w:hint="eastAsia"/>
          <w:sz w:val="22"/>
          <w:szCs w:val="22"/>
          <w:lang w:eastAsia="ja-JP"/>
        </w:rPr>
        <w:t>number</w:t>
      </w:r>
      <w:proofErr w:type="gramEnd"/>
      <w:r w:rsidR="004E5880">
        <w:rPr>
          <w:rFonts w:eastAsia="ＭＳ 明朝" w:hint="eastAsia"/>
          <w:sz w:val="22"/>
          <w:szCs w:val="22"/>
          <w:lang w:eastAsia="ja-JP"/>
        </w:rPr>
        <w:t xml:space="preserve"> of actually transmitted SSBs can be selected by </w:t>
      </w:r>
      <w:proofErr w:type="spellStart"/>
      <w:r w:rsidR="004E5880">
        <w:rPr>
          <w:rFonts w:eastAsia="ＭＳ 明朝" w:hint="eastAsia"/>
          <w:sz w:val="22"/>
          <w:szCs w:val="22"/>
          <w:lang w:eastAsia="ja-JP"/>
        </w:rPr>
        <w:t>gNB</w:t>
      </w:r>
      <w:proofErr w:type="spellEnd"/>
      <w:r w:rsidR="0059285F">
        <w:rPr>
          <w:rFonts w:eastAsia="ＭＳ 明朝" w:hint="eastAsia"/>
          <w:sz w:val="22"/>
          <w:szCs w:val="22"/>
          <w:lang w:eastAsia="ja-JP"/>
        </w:rPr>
        <w:t>, e.g., 16, 32, 48,</w:t>
      </w:r>
      <w:r>
        <w:rPr>
          <w:rFonts w:eastAsia="ＭＳ 明朝" w:hint="eastAsia"/>
          <w:sz w:val="22"/>
          <w:szCs w:val="22"/>
          <w:lang w:eastAsia="ja-JP"/>
        </w:rPr>
        <w:t xml:space="preserve"> 64</w:t>
      </w:r>
      <w:r w:rsidR="0059285F">
        <w:rPr>
          <w:rFonts w:eastAsia="ＭＳ 明朝" w:hint="eastAsia"/>
          <w:sz w:val="22"/>
          <w:szCs w:val="22"/>
          <w:lang w:eastAsia="ja-JP"/>
        </w:rPr>
        <w:t xml:space="preserve"> and so on</w:t>
      </w:r>
      <w:r>
        <w:rPr>
          <w:rFonts w:eastAsia="ＭＳ 明朝" w:hint="eastAsia"/>
          <w:sz w:val="22"/>
          <w:szCs w:val="22"/>
          <w:lang w:eastAsia="ja-JP"/>
        </w:rPr>
        <w:t xml:space="preserve">, and then these many cases need to be supported by different RACH configuration index in Alt1. </w:t>
      </w:r>
      <w:r w:rsidR="0059285F">
        <w:rPr>
          <w:rFonts w:eastAsia="ＭＳ 明朝" w:hint="eastAsia"/>
          <w:sz w:val="22"/>
          <w:szCs w:val="22"/>
          <w:lang w:eastAsia="ja-JP"/>
        </w:rPr>
        <w:t>In such case, t</w:t>
      </w:r>
      <w:r>
        <w:rPr>
          <w:rFonts w:eastAsia="ＭＳ 明朝" w:hint="eastAsia"/>
          <w:sz w:val="22"/>
          <w:szCs w:val="22"/>
          <w:lang w:eastAsia="ja-JP"/>
        </w:rPr>
        <w:t xml:space="preserve">he 8 bit </w:t>
      </w:r>
      <w:r w:rsidR="0059285F">
        <w:rPr>
          <w:rFonts w:eastAsia="ＭＳ 明朝" w:hint="eastAsia"/>
          <w:sz w:val="22"/>
          <w:szCs w:val="22"/>
          <w:lang w:eastAsia="ja-JP"/>
        </w:rPr>
        <w:t xml:space="preserve">RACH configuration </w:t>
      </w:r>
      <w:r>
        <w:rPr>
          <w:rFonts w:eastAsia="ＭＳ 明朝" w:hint="eastAsia"/>
          <w:sz w:val="22"/>
          <w:szCs w:val="22"/>
          <w:lang w:eastAsia="ja-JP"/>
        </w:rPr>
        <w:t>table</w:t>
      </w:r>
      <w:r w:rsidR="00162193">
        <w:rPr>
          <w:rFonts w:eastAsia="ＭＳ 明朝" w:hint="eastAsia"/>
          <w:sz w:val="22"/>
          <w:szCs w:val="22"/>
          <w:lang w:eastAsia="ja-JP"/>
        </w:rPr>
        <w:t xml:space="preserve"> is not sufficient</w:t>
      </w:r>
      <w:r w:rsidR="0059285F">
        <w:rPr>
          <w:rFonts w:eastAsia="ＭＳ 明朝" w:hint="eastAsia"/>
          <w:sz w:val="22"/>
          <w:szCs w:val="22"/>
          <w:lang w:eastAsia="ja-JP"/>
        </w:rPr>
        <w:t xml:space="preserve"> for enough flexibility</w:t>
      </w:r>
      <w:r w:rsidR="00162193">
        <w:rPr>
          <w:rFonts w:eastAsia="ＭＳ 明朝" w:hint="eastAsia"/>
          <w:sz w:val="22"/>
          <w:szCs w:val="22"/>
          <w:lang w:eastAsia="ja-JP"/>
        </w:rPr>
        <w:t xml:space="preserve">. </w:t>
      </w:r>
      <w:r w:rsidR="0059285F">
        <w:rPr>
          <w:rFonts w:eastAsia="ＭＳ 明朝"/>
          <w:sz w:val="22"/>
          <w:szCs w:val="22"/>
          <w:lang w:eastAsia="ja-JP"/>
        </w:rPr>
        <w:t>O</w:t>
      </w:r>
      <w:r w:rsidR="0059285F">
        <w:rPr>
          <w:rFonts w:eastAsia="ＭＳ 明朝" w:hint="eastAsia"/>
          <w:sz w:val="22"/>
          <w:szCs w:val="22"/>
          <w:lang w:eastAsia="ja-JP"/>
        </w:rPr>
        <w:t xml:space="preserve">therwise, the number of SSBs which </w:t>
      </w:r>
      <w:proofErr w:type="spellStart"/>
      <w:r w:rsidR="00162193">
        <w:rPr>
          <w:rFonts w:eastAsia="ＭＳ 明朝" w:hint="eastAsia"/>
          <w:sz w:val="22"/>
          <w:szCs w:val="22"/>
          <w:lang w:eastAsia="ja-JP"/>
        </w:rPr>
        <w:t>gNB</w:t>
      </w:r>
      <w:proofErr w:type="spellEnd"/>
      <w:r w:rsidR="0059285F">
        <w:rPr>
          <w:rFonts w:eastAsia="ＭＳ 明朝" w:hint="eastAsia"/>
          <w:sz w:val="22"/>
          <w:szCs w:val="22"/>
          <w:lang w:eastAsia="ja-JP"/>
        </w:rPr>
        <w:t xml:space="preserve"> can actually transmit</w:t>
      </w:r>
      <w:r w:rsidR="00162193">
        <w:rPr>
          <w:rFonts w:eastAsia="ＭＳ 明朝" w:hint="eastAsia"/>
          <w:sz w:val="22"/>
          <w:szCs w:val="22"/>
          <w:lang w:eastAsia="ja-JP"/>
        </w:rPr>
        <w:t xml:space="preserve"> would be</w:t>
      </w:r>
      <w:r w:rsidR="0059285F">
        <w:rPr>
          <w:rFonts w:eastAsia="ＭＳ 明朝" w:hint="eastAsia"/>
          <w:sz w:val="22"/>
          <w:szCs w:val="22"/>
          <w:lang w:eastAsia="ja-JP"/>
        </w:rPr>
        <w:t xml:space="preserve"> restricted. </w:t>
      </w:r>
    </w:p>
    <w:p w:rsidR="004E5880" w:rsidRDefault="0059285F" w:rsidP="00CF6E2D">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 xml:space="preserve">On the other hand, in Alt2, one RACH configuration index can be applied for various </w:t>
      </w:r>
      <w:proofErr w:type="gramStart"/>
      <w:r>
        <w:rPr>
          <w:rFonts w:eastAsia="ＭＳ 明朝" w:hint="eastAsia"/>
          <w:sz w:val="22"/>
          <w:szCs w:val="22"/>
          <w:lang w:eastAsia="ja-JP"/>
        </w:rPr>
        <w:t>number</w:t>
      </w:r>
      <w:proofErr w:type="gramEnd"/>
      <w:r>
        <w:rPr>
          <w:rFonts w:eastAsia="ＭＳ 明朝" w:hint="eastAsia"/>
          <w:sz w:val="22"/>
          <w:szCs w:val="22"/>
          <w:lang w:eastAsia="ja-JP"/>
        </w:rPr>
        <w:t xml:space="preserve"> of actually transmitted SSBs since the number of RACH configuration period(s) can be accommodated based on the number of actually transmitted SSBs. In addition, </w:t>
      </w:r>
      <w:r w:rsidR="000B09E8">
        <w:rPr>
          <w:rFonts w:eastAsia="ＭＳ 明朝" w:hint="eastAsia"/>
          <w:sz w:val="22"/>
          <w:szCs w:val="22"/>
          <w:lang w:eastAsia="ja-JP"/>
        </w:rPr>
        <w:t xml:space="preserve">in case that </w:t>
      </w:r>
      <w:r>
        <w:rPr>
          <w:rFonts w:eastAsia="ＭＳ 明朝" w:hint="eastAsia"/>
          <w:sz w:val="22"/>
          <w:szCs w:val="22"/>
          <w:lang w:eastAsia="ja-JP"/>
        </w:rPr>
        <w:t xml:space="preserve">all actually transmitted SSBs can be mapped within one RACH configuration </w:t>
      </w:r>
      <w:proofErr w:type="gramStart"/>
      <w:r>
        <w:rPr>
          <w:rFonts w:eastAsia="ＭＳ 明朝" w:hint="eastAsia"/>
          <w:sz w:val="22"/>
          <w:szCs w:val="22"/>
          <w:lang w:eastAsia="ja-JP"/>
        </w:rPr>
        <w:t>period,</w:t>
      </w:r>
      <w:proofErr w:type="gramEnd"/>
      <w:r>
        <w:rPr>
          <w:rFonts w:eastAsia="ＭＳ 明朝" w:hint="eastAsia"/>
          <w:sz w:val="22"/>
          <w:szCs w:val="22"/>
          <w:lang w:eastAsia="ja-JP"/>
        </w:rPr>
        <w:t xml:space="preserve"> SSB-RACH occasion mapping is exactly same </w:t>
      </w:r>
      <w:r w:rsidR="000B09E8">
        <w:rPr>
          <w:rFonts w:eastAsia="ＭＳ 明朝" w:hint="eastAsia"/>
          <w:sz w:val="22"/>
          <w:szCs w:val="22"/>
          <w:lang w:eastAsia="ja-JP"/>
        </w:rPr>
        <w:t>with</w:t>
      </w:r>
      <w:r>
        <w:rPr>
          <w:rFonts w:eastAsia="ＭＳ 明朝" w:hint="eastAsia"/>
          <w:sz w:val="22"/>
          <w:szCs w:val="22"/>
          <w:lang w:eastAsia="ja-JP"/>
        </w:rPr>
        <w:t xml:space="preserve"> Alt1. Thus, Alt2 just has more flexibility than Alt1.</w:t>
      </w:r>
    </w:p>
    <w:p w:rsidR="00B46771" w:rsidRDefault="00DC16C8" w:rsidP="00CF6E2D">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lastRenderedPageBreak/>
        <w:t>Although we may</w:t>
      </w:r>
      <w:r w:rsidR="0059285F">
        <w:rPr>
          <w:rFonts w:eastAsia="ＭＳ 明朝" w:hint="eastAsia"/>
          <w:sz w:val="22"/>
          <w:szCs w:val="22"/>
          <w:lang w:eastAsia="ja-JP"/>
        </w:rPr>
        <w:t xml:space="preserve"> basically</w:t>
      </w:r>
      <w:r>
        <w:rPr>
          <w:rFonts w:eastAsia="ＭＳ 明朝" w:hint="eastAsia"/>
          <w:sz w:val="22"/>
          <w:szCs w:val="22"/>
          <w:lang w:eastAsia="ja-JP"/>
        </w:rPr>
        <w:t xml:space="preserve"> be able to</w:t>
      </w:r>
      <w:r w:rsidR="0059285F">
        <w:rPr>
          <w:rFonts w:eastAsia="ＭＳ 明朝" w:hint="eastAsia"/>
          <w:sz w:val="22"/>
          <w:szCs w:val="22"/>
          <w:lang w:eastAsia="ja-JP"/>
        </w:rPr>
        <w:t xml:space="preserve"> consider RACH configuration index where all actually transmitted SSBs can be mapped within one RACH configuration period, assuming </w:t>
      </w:r>
      <w:r>
        <w:rPr>
          <w:rFonts w:eastAsia="ＭＳ 明朝" w:hint="eastAsia"/>
          <w:sz w:val="22"/>
          <w:szCs w:val="22"/>
          <w:lang w:eastAsia="ja-JP"/>
        </w:rPr>
        <w:t xml:space="preserve">PRACH format with long time duration, e.g., B4, many actually transmitted SSBs, e.g., up to 64, and full analogue BF with </w:t>
      </w:r>
      <w:proofErr w:type="spellStart"/>
      <w:r>
        <w:rPr>
          <w:rFonts w:eastAsia="ＭＳ 明朝" w:hint="eastAsia"/>
          <w:sz w:val="22"/>
          <w:szCs w:val="22"/>
          <w:lang w:eastAsia="ja-JP"/>
        </w:rPr>
        <w:t>gNB</w:t>
      </w:r>
      <w:proofErr w:type="spellEnd"/>
      <w:r>
        <w:rPr>
          <w:rFonts w:eastAsia="ＭＳ 明朝" w:hint="eastAsia"/>
          <w:sz w:val="22"/>
          <w:szCs w:val="22"/>
          <w:lang w:eastAsia="ja-JP"/>
        </w:rPr>
        <w:t xml:space="preserve">, it is </w:t>
      </w:r>
      <w:r w:rsidR="00CB2355">
        <w:rPr>
          <w:rFonts w:eastAsia="ＭＳ 明朝" w:hint="eastAsia"/>
          <w:sz w:val="22"/>
          <w:szCs w:val="22"/>
          <w:lang w:eastAsia="ja-JP"/>
        </w:rPr>
        <w:t>hard</w:t>
      </w:r>
      <w:r>
        <w:rPr>
          <w:rFonts w:eastAsia="ＭＳ 明朝" w:hint="eastAsia"/>
          <w:sz w:val="22"/>
          <w:szCs w:val="22"/>
          <w:lang w:eastAsia="ja-JP"/>
        </w:rPr>
        <w:t xml:space="preserve"> to determine RACH configuration indices with enough flexibility in Alt1.</w:t>
      </w:r>
    </w:p>
    <w:p w:rsidR="0059285F" w:rsidRDefault="00B46771" w:rsidP="00CF6E2D">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Also, Alt3 has another potential issue</w:t>
      </w:r>
      <w:r w:rsidR="000B09E8">
        <w:rPr>
          <w:rFonts w:eastAsia="ＭＳ 明朝" w:hint="eastAsia"/>
          <w:sz w:val="22"/>
          <w:szCs w:val="22"/>
          <w:lang w:eastAsia="ja-JP"/>
        </w:rPr>
        <w:t>. I</w:t>
      </w:r>
      <w:r>
        <w:rPr>
          <w:rFonts w:eastAsia="ＭＳ 明朝" w:hint="eastAsia"/>
          <w:sz w:val="22"/>
          <w:szCs w:val="22"/>
          <w:lang w:eastAsia="ja-JP"/>
        </w:rPr>
        <w:t xml:space="preserve">f SS burst set periodicity is less than 160 </w:t>
      </w:r>
      <w:proofErr w:type="spellStart"/>
      <w:r>
        <w:rPr>
          <w:rFonts w:eastAsia="ＭＳ 明朝" w:hint="eastAsia"/>
          <w:sz w:val="22"/>
          <w:szCs w:val="22"/>
          <w:lang w:eastAsia="ja-JP"/>
        </w:rPr>
        <w:t>ms</w:t>
      </w:r>
      <w:proofErr w:type="spellEnd"/>
      <w:r>
        <w:rPr>
          <w:rFonts w:eastAsia="ＭＳ 明朝" w:hint="eastAsia"/>
          <w:sz w:val="22"/>
          <w:szCs w:val="22"/>
          <w:lang w:eastAsia="ja-JP"/>
        </w:rPr>
        <w:t xml:space="preserve">, relative position between a SSB and corresponding RACH occasion is different </w:t>
      </w:r>
      <w:r w:rsidR="0086712B">
        <w:rPr>
          <w:rFonts w:eastAsia="ＭＳ 明朝" w:hint="eastAsia"/>
          <w:sz w:val="22"/>
          <w:szCs w:val="22"/>
          <w:lang w:eastAsia="ja-JP"/>
        </w:rPr>
        <w:t>in different SSB periods</w:t>
      </w:r>
      <w:r w:rsidR="005E6079">
        <w:rPr>
          <w:rFonts w:eastAsia="ＭＳ 明朝" w:hint="eastAsia"/>
          <w:sz w:val="22"/>
          <w:szCs w:val="22"/>
          <w:lang w:eastAsia="ja-JP"/>
        </w:rPr>
        <w:t>.</w:t>
      </w:r>
      <w:r w:rsidR="00752E56">
        <w:rPr>
          <w:rFonts w:eastAsia="ＭＳ 明朝" w:hint="eastAsia"/>
          <w:sz w:val="22"/>
          <w:szCs w:val="22"/>
          <w:lang w:eastAsia="ja-JP"/>
        </w:rPr>
        <w:t xml:space="preserve"> Then, UE complexity would be increased</w:t>
      </w:r>
      <w:r w:rsidR="005E6079">
        <w:rPr>
          <w:rFonts w:eastAsia="ＭＳ 明朝" w:hint="eastAsia"/>
          <w:sz w:val="22"/>
          <w:szCs w:val="22"/>
          <w:lang w:eastAsia="ja-JP"/>
        </w:rPr>
        <w:t xml:space="preserve">. For example, RACH occasions may be located immediately </w:t>
      </w:r>
      <w:r w:rsidR="00994591">
        <w:rPr>
          <w:rFonts w:eastAsia="ＭＳ 明朝" w:hint="eastAsia"/>
          <w:sz w:val="22"/>
          <w:szCs w:val="22"/>
          <w:lang w:eastAsia="ja-JP"/>
        </w:rPr>
        <w:t xml:space="preserve">after corresponding </w:t>
      </w:r>
      <w:r w:rsidR="00752E56">
        <w:rPr>
          <w:rFonts w:eastAsia="ＭＳ 明朝" w:hint="eastAsia"/>
          <w:sz w:val="22"/>
          <w:szCs w:val="22"/>
          <w:lang w:eastAsia="ja-JP"/>
        </w:rPr>
        <w:t>SSB</w:t>
      </w:r>
      <w:r w:rsidR="005E6079">
        <w:rPr>
          <w:rFonts w:eastAsia="ＭＳ 明朝" w:hint="eastAsia"/>
          <w:sz w:val="22"/>
          <w:szCs w:val="22"/>
          <w:lang w:eastAsia="ja-JP"/>
        </w:rPr>
        <w:t xml:space="preserve"> </w:t>
      </w:r>
      <w:r w:rsidR="0086712B">
        <w:rPr>
          <w:rFonts w:eastAsia="ＭＳ 明朝" w:hint="eastAsia"/>
          <w:sz w:val="22"/>
          <w:szCs w:val="22"/>
          <w:lang w:eastAsia="ja-JP"/>
        </w:rPr>
        <w:t>in some SSB periods while</w:t>
      </w:r>
      <w:r w:rsidR="005E6079">
        <w:rPr>
          <w:rFonts w:eastAsia="ＭＳ 明朝" w:hint="eastAsia"/>
          <w:sz w:val="22"/>
          <w:szCs w:val="22"/>
          <w:lang w:eastAsia="ja-JP"/>
        </w:rPr>
        <w:t xml:space="preserve"> RACH occasions may be loca</w:t>
      </w:r>
      <w:r w:rsidR="00994591">
        <w:rPr>
          <w:rFonts w:eastAsia="ＭＳ 明朝" w:hint="eastAsia"/>
          <w:sz w:val="22"/>
          <w:szCs w:val="22"/>
          <w:lang w:eastAsia="ja-JP"/>
        </w:rPr>
        <w:t xml:space="preserve">ted apart from corresponding </w:t>
      </w:r>
      <w:r w:rsidR="005E6079">
        <w:rPr>
          <w:rFonts w:eastAsia="ＭＳ 明朝" w:hint="eastAsia"/>
          <w:sz w:val="22"/>
          <w:szCs w:val="22"/>
          <w:lang w:eastAsia="ja-JP"/>
        </w:rPr>
        <w:t>SSB</w:t>
      </w:r>
      <w:r w:rsidR="00994591">
        <w:rPr>
          <w:rFonts w:eastAsia="ＭＳ 明朝" w:hint="eastAsia"/>
          <w:sz w:val="22"/>
          <w:szCs w:val="22"/>
          <w:lang w:eastAsia="ja-JP"/>
        </w:rPr>
        <w:t xml:space="preserve"> </w:t>
      </w:r>
      <w:r w:rsidR="0086712B">
        <w:rPr>
          <w:rFonts w:eastAsia="ＭＳ 明朝" w:hint="eastAsia"/>
          <w:sz w:val="22"/>
          <w:szCs w:val="22"/>
          <w:lang w:eastAsia="ja-JP"/>
        </w:rPr>
        <w:t>in some other SSB</w:t>
      </w:r>
      <w:r w:rsidR="00994591">
        <w:rPr>
          <w:rFonts w:eastAsia="ＭＳ 明朝" w:hint="eastAsia"/>
          <w:sz w:val="22"/>
          <w:szCs w:val="22"/>
          <w:lang w:eastAsia="ja-JP"/>
        </w:rPr>
        <w:t xml:space="preserve"> period</w:t>
      </w:r>
      <w:r w:rsidR="0086712B">
        <w:rPr>
          <w:rFonts w:eastAsia="ＭＳ 明朝" w:hint="eastAsia"/>
          <w:sz w:val="22"/>
          <w:szCs w:val="22"/>
          <w:lang w:eastAsia="ja-JP"/>
        </w:rPr>
        <w:t>s</w:t>
      </w:r>
      <w:r w:rsidR="005E6079">
        <w:rPr>
          <w:rFonts w:eastAsia="ＭＳ 明朝" w:hint="eastAsia"/>
          <w:sz w:val="22"/>
          <w:szCs w:val="22"/>
          <w:lang w:eastAsia="ja-JP"/>
        </w:rPr>
        <w:t xml:space="preserve">. </w:t>
      </w:r>
      <w:r w:rsidR="00994591">
        <w:rPr>
          <w:rFonts w:eastAsia="ＭＳ 明朝" w:hint="eastAsia"/>
          <w:sz w:val="22"/>
          <w:szCs w:val="22"/>
          <w:lang w:eastAsia="ja-JP"/>
        </w:rPr>
        <w:t xml:space="preserve">In addition, </w:t>
      </w:r>
      <w:proofErr w:type="spellStart"/>
      <w:r w:rsidR="00752E56">
        <w:rPr>
          <w:rFonts w:eastAsia="ＭＳ 明朝" w:hint="eastAsia"/>
          <w:sz w:val="22"/>
          <w:szCs w:val="22"/>
          <w:lang w:eastAsia="ja-JP"/>
        </w:rPr>
        <w:t>gNB</w:t>
      </w:r>
      <w:proofErr w:type="spellEnd"/>
      <w:r w:rsidR="00752E56">
        <w:rPr>
          <w:rFonts w:eastAsia="ＭＳ 明朝" w:hint="eastAsia"/>
          <w:sz w:val="22"/>
          <w:szCs w:val="22"/>
          <w:lang w:eastAsia="ja-JP"/>
        </w:rPr>
        <w:t xml:space="preserve"> </w:t>
      </w:r>
      <w:r w:rsidR="00994591">
        <w:rPr>
          <w:rFonts w:eastAsia="ＭＳ 明朝" w:hint="eastAsia"/>
          <w:sz w:val="22"/>
          <w:szCs w:val="22"/>
          <w:lang w:eastAsia="ja-JP"/>
        </w:rPr>
        <w:t>scheduling</w:t>
      </w:r>
      <w:r w:rsidR="0086712B">
        <w:rPr>
          <w:rFonts w:eastAsia="ＭＳ 明朝" w:hint="eastAsia"/>
          <w:sz w:val="22"/>
          <w:szCs w:val="22"/>
          <w:lang w:eastAsia="ja-JP"/>
        </w:rPr>
        <w:t>/beam steering</w:t>
      </w:r>
      <w:r w:rsidR="00994591">
        <w:rPr>
          <w:rFonts w:eastAsia="ＭＳ 明朝" w:hint="eastAsia"/>
          <w:sz w:val="22"/>
          <w:szCs w:val="22"/>
          <w:lang w:eastAsia="ja-JP"/>
        </w:rPr>
        <w:t xml:space="preserve"> </w:t>
      </w:r>
      <w:r w:rsidR="00752E56">
        <w:rPr>
          <w:rFonts w:eastAsia="ＭＳ 明朝" w:hint="eastAsia"/>
          <w:sz w:val="22"/>
          <w:szCs w:val="22"/>
          <w:lang w:eastAsia="ja-JP"/>
        </w:rPr>
        <w:t xml:space="preserve">complexity would </w:t>
      </w:r>
      <w:r w:rsidR="0086712B">
        <w:rPr>
          <w:rFonts w:eastAsia="ＭＳ 明朝" w:hint="eastAsia"/>
          <w:sz w:val="22"/>
          <w:szCs w:val="22"/>
          <w:lang w:eastAsia="ja-JP"/>
        </w:rPr>
        <w:t xml:space="preserve">also </w:t>
      </w:r>
      <w:r w:rsidR="00752E56">
        <w:rPr>
          <w:rFonts w:eastAsia="ＭＳ 明朝" w:hint="eastAsia"/>
          <w:sz w:val="22"/>
          <w:szCs w:val="22"/>
          <w:lang w:eastAsia="ja-JP"/>
        </w:rPr>
        <w:t>be increased</w:t>
      </w:r>
      <w:r w:rsidR="00994591">
        <w:rPr>
          <w:rFonts w:eastAsia="ＭＳ 明朝" w:hint="eastAsia"/>
          <w:sz w:val="22"/>
          <w:szCs w:val="22"/>
          <w:lang w:eastAsia="ja-JP"/>
        </w:rPr>
        <w:t xml:space="preserve">. For example, </w:t>
      </w:r>
      <w:proofErr w:type="spellStart"/>
      <w:r w:rsidR="00994591">
        <w:rPr>
          <w:rFonts w:eastAsia="ＭＳ 明朝" w:hint="eastAsia"/>
          <w:sz w:val="22"/>
          <w:szCs w:val="22"/>
          <w:lang w:eastAsia="ja-JP"/>
        </w:rPr>
        <w:t>gNB</w:t>
      </w:r>
      <w:proofErr w:type="spellEnd"/>
      <w:r w:rsidR="00994591">
        <w:rPr>
          <w:rFonts w:eastAsia="ＭＳ 明朝" w:hint="eastAsia"/>
          <w:sz w:val="22"/>
          <w:szCs w:val="22"/>
          <w:lang w:eastAsia="ja-JP"/>
        </w:rPr>
        <w:t xml:space="preserve"> </w:t>
      </w:r>
      <w:r w:rsidR="00510317">
        <w:rPr>
          <w:rFonts w:eastAsia="ＭＳ 明朝" w:hint="eastAsia"/>
          <w:sz w:val="22"/>
          <w:szCs w:val="22"/>
          <w:lang w:eastAsia="ja-JP"/>
        </w:rPr>
        <w:t xml:space="preserve">may </w:t>
      </w:r>
      <w:r w:rsidR="0086712B">
        <w:rPr>
          <w:rFonts w:eastAsia="ＭＳ 明朝" w:hint="eastAsia"/>
          <w:sz w:val="22"/>
          <w:szCs w:val="22"/>
          <w:lang w:eastAsia="ja-JP"/>
        </w:rPr>
        <w:t>n</w:t>
      </w:r>
      <w:r w:rsidR="00510317">
        <w:rPr>
          <w:rFonts w:eastAsia="ＭＳ 明朝" w:hint="eastAsia"/>
          <w:sz w:val="22"/>
          <w:szCs w:val="22"/>
          <w:lang w:eastAsia="ja-JP"/>
        </w:rPr>
        <w:t>eed</w:t>
      </w:r>
      <w:r w:rsidR="0086712B">
        <w:rPr>
          <w:rFonts w:eastAsia="ＭＳ 明朝" w:hint="eastAsia"/>
          <w:sz w:val="22"/>
          <w:szCs w:val="22"/>
          <w:lang w:eastAsia="ja-JP"/>
        </w:rPr>
        <w:t xml:space="preserve"> to change</w:t>
      </w:r>
      <w:r w:rsidR="00994591">
        <w:rPr>
          <w:rFonts w:eastAsia="ＭＳ 明朝" w:hint="eastAsia"/>
          <w:sz w:val="22"/>
          <w:szCs w:val="22"/>
          <w:lang w:eastAsia="ja-JP"/>
        </w:rPr>
        <w:t xml:space="preserve"> Rx beam </w:t>
      </w:r>
      <w:r w:rsidR="00510317">
        <w:rPr>
          <w:rFonts w:eastAsia="ＭＳ 明朝" w:hint="eastAsia"/>
          <w:sz w:val="22"/>
          <w:szCs w:val="22"/>
          <w:lang w:eastAsia="ja-JP"/>
        </w:rPr>
        <w:t xml:space="preserve">steering pattern in different SSB period </w:t>
      </w:r>
      <w:r w:rsidR="00994591">
        <w:rPr>
          <w:rFonts w:eastAsia="ＭＳ 明朝" w:hint="eastAsia"/>
          <w:sz w:val="22"/>
          <w:szCs w:val="22"/>
          <w:lang w:eastAsia="ja-JP"/>
        </w:rPr>
        <w:t xml:space="preserve">even </w:t>
      </w:r>
      <w:r w:rsidR="00510317">
        <w:rPr>
          <w:rFonts w:eastAsia="ＭＳ 明朝" w:hint="eastAsia"/>
          <w:sz w:val="22"/>
          <w:szCs w:val="22"/>
          <w:lang w:eastAsia="ja-JP"/>
        </w:rPr>
        <w:t>with</w:t>
      </w:r>
      <w:r w:rsidR="00994591">
        <w:rPr>
          <w:rFonts w:eastAsia="ＭＳ 明朝" w:hint="eastAsia"/>
          <w:sz w:val="22"/>
          <w:szCs w:val="22"/>
          <w:lang w:eastAsia="ja-JP"/>
        </w:rPr>
        <w:t xml:space="preserve"> </w:t>
      </w:r>
      <w:r w:rsidR="0086712B">
        <w:rPr>
          <w:rFonts w:eastAsia="ＭＳ 明朝" w:hint="eastAsia"/>
          <w:sz w:val="22"/>
          <w:szCs w:val="22"/>
          <w:lang w:eastAsia="ja-JP"/>
        </w:rPr>
        <w:t xml:space="preserve">the </w:t>
      </w:r>
      <w:r w:rsidR="00994591">
        <w:rPr>
          <w:rFonts w:eastAsia="ＭＳ 明朝" w:hint="eastAsia"/>
          <w:sz w:val="22"/>
          <w:szCs w:val="22"/>
          <w:lang w:eastAsia="ja-JP"/>
        </w:rPr>
        <w:t xml:space="preserve">same slot index. </w:t>
      </w:r>
      <w:r w:rsidR="00374CCD">
        <w:rPr>
          <w:rFonts w:eastAsia="ＭＳ 明朝" w:hint="eastAsia"/>
          <w:sz w:val="22"/>
          <w:szCs w:val="22"/>
          <w:lang w:eastAsia="ja-JP"/>
        </w:rPr>
        <w:t xml:space="preserve">In </w:t>
      </w:r>
      <w:r w:rsidR="00DF7DA8">
        <w:rPr>
          <w:rFonts w:eastAsia="ＭＳ 明朝" w:hint="eastAsia"/>
          <w:sz w:val="22"/>
          <w:szCs w:val="22"/>
          <w:lang w:eastAsia="ja-JP"/>
        </w:rPr>
        <w:t>A</w:t>
      </w:r>
      <w:r w:rsidR="00374CCD">
        <w:rPr>
          <w:rFonts w:eastAsia="ＭＳ 明朝" w:hint="eastAsia"/>
          <w:sz w:val="22"/>
          <w:szCs w:val="22"/>
          <w:lang w:eastAsia="ja-JP"/>
        </w:rPr>
        <w:t xml:space="preserve">lt2, </w:t>
      </w:r>
      <w:r w:rsidR="00374CCD">
        <w:rPr>
          <w:rFonts w:eastAsia="ＭＳ 明朝"/>
          <w:sz w:val="22"/>
          <w:szCs w:val="22"/>
          <w:lang w:eastAsia="ja-JP"/>
        </w:rPr>
        <w:t>although</w:t>
      </w:r>
      <w:r w:rsidR="00374CCD">
        <w:rPr>
          <w:rFonts w:eastAsia="ＭＳ 明朝" w:hint="eastAsia"/>
          <w:sz w:val="22"/>
          <w:szCs w:val="22"/>
          <w:lang w:eastAsia="ja-JP"/>
        </w:rPr>
        <w:t xml:space="preserve"> </w:t>
      </w:r>
      <w:r w:rsidR="00510317">
        <w:rPr>
          <w:rFonts w:eastAsia="ＭＳ 明朝" w:hint="eastAsia"/>
          <w:sz w:val="22"/>
          <w:szCs w:val="22"/>
          <w:lang w:eastAsia="ja-JP"/>
        </w:rPr>
        <w:t xml:space="preserve">similar </w:t>
      </w:r>
      <w:r w:rsidR="00374CCD">
        <w:rPr>
          <w:rFonts w:eastAsia="ＭＳ 明朝" w:hint="eastAsia"/>
          <w:sz w:val="22"/>
          <w:szCs w:val="22"/>
          <w:lang w:eastAsia="ja-JP"/>
        </w:rPr>
        <w:t xml:space="preserve">issue can be raised in </w:t>
      </w:r>
      <w:r w:rsidR="00510317">
        <w:rPr>
          <w:rFonts w:eastAsia="ＭＳ 明朝" w:hint="eastAsia"/>
          <w:sz w:val="22"/>
          <w:szCs w:val="22"/>
          <w:lang w:eastAsia="ja-JP"/>
        </w:rPr>
        <w:t xml:space="preserve">some </w:t>
      </w:r>
      <w:r w:rsidR="00374CCD">
        <w:rPr>
          <w:rFonts w:eastAsia="ＭＳ 明朝" w:hint="eastAsia"/>
          <w:sz w:val="22"/>
          <w:szCs w:val="22"/>
          <w:lang w:eastAsia="ja-JP"/>
        </w:rPr>
        <w:t>case</w:t>
      </w:r>
      <w:r w:rsidR="00994591">
        <w:rPr>
          <w:rFonts w:eastAsia="ＭＳ 明朝" w:hint="eastAsia"/>
          <w:sz w:val="22"/>
          <w:szCs w:val="22"/>
          <w:lang w:eastAsia="ja-JP"/>
        </w:rPr>
        <w:t>s</w:t>
      </w:r>
      <w:r w:rsidR="00374CCD">
        <w:rPr>
          <w:rFonts w:eastAsia="ＭＳ 明朝" w:hint="eastAsia"/>
          <w:sz w:val="22"/>
          <w:szCs w:val="22"/>
          <w:lang w:eastAsia="ja-JP"/>
        </w:rPr>
        <w:t xml:space="preserve"> that SS</w:t>
      </w:r>
      <w:r w:rsidR="00510317">
        <w:rPr>
          <w:rFonts w:eastAsia="ＭＳ 明朝" w:hint="eastAsia"/>
          <w:sz w:val="22"/>
          <w:szCs w:val="22"/>
          <w:lang w:eastAsia="ja-JP"/>
        </w:rPr>
        <w:t>B</w:t>
      </w:r>
      <w:r w:rsidR="00374CCD">
        <w:rPr>
          <w:rFonts w:eastAsia="ＭＳ 明朝" w:hint="eastAsia"/>
          <w:sz w:val="22"/>
          <w:szCs w:val="22"/>
          <w:lang w:eastAsia="ja-JP"/>
        </w:rPr>
        <w:t xml:space="preserve"> periodicity is less than mapping period, different relative position between a SSB and corresponding RACH occasion </w:t>
      </w:r>
      <w:r w:rsidR="00091DB3">
        <w:rPr>
          <w:rFonts w:eastAsia="ＭＳ 明朝" w:hint="eastAsia"/>
          <w:sz w:val="22"/>
          <w:szCs w:val="22"/>
          <w:lang w:eastAsia="ja-JP"/>
        </w:rPr>
        <w:t xml:space="preserve">may happen </w:t>
      </w:r>
      <w:r w:rsidR="00510317">
        <w:rPr>
          <w:rFonts w:eastAsia="ＭＳ 明朝" w:hint="eastAsia"/>
          <w:sz w:val="22"/>
          <w:szCs w:val="22"/>
          <w:lang w:eastAsia="ja-JP"/>
        </w:rPr>
        <w:t xml:space="preserve">within </w:t>
      </w:r>
      <w:r w:rsidR="00091DB3">
        <w:rPr>
          <w:rFonts w:eastAsia="ＭＳ 明朝" w:hint="eastAsia"/>
          <w:sz w:val="22"/>
          <w:szCs w:val="22"/>
          <w:lang w:eastAsia="ja-JP"/>
        </w:rPr>
        <w:t xml:space="preserve">a mapping period which can be shorter </w:t>
      </w:r>
      <w:r w:rsidR="00374CCD">
        <w:rPr>
          <w:rFonts w:eastAsia="ＭＳ 明朝" w:hint="eastAsia"/>
          <w:sz w:val="22"/>
          <w:szCs w:val="22"/>
          <w:lang w:eastAsia="ja-JP"/>
        </w:rPr>
        <w:t xml:space="preserve"> than Alt3</w:t>
      </w:r>
      <w:r w:rsidR="00091DB3">
        <w:rPr>
          <w:rFonts w:eastAsia="ＭＳ 明朝" w:hint="eastAsia"/>
          <w:sz w:val="22"/>
          <w:szCs w:val="22"/>
          <w:lang w:eastAsia="ja-JP"/>
        </w:rPr>
        <w:t>.</w:t>
      </w:r>
      <w:r w:rsidR="00374CCD">
        <w:rPr>
          <w:rFonts w:eastAsia="ＭＳ 明朝" w:hint="eastAsia"/>
          <w:sz w:val="22"/>
          <w:szCs w:val="22"/>
          <w:lang w:eastAsia="ja-JP"/>
        </w:rPr>
        <w:t xml:space="preserve">  </w:t>
      </w:r>
    </w:p>
    <w:p w:rsidR="00A4500F" w:rsidRDefault="00A4500F" w:rsidP="00CF6E2D">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Therefore, NR should support Alt2.</w:t>
      </w:r>
    </w:p>
    <w:p w:rsidR="00A4500F" w:rsidRPr="001F6A98" w:rsidRDefault="00A4500F" w:rsidP="00A4500F">
      <w:pPr>
        <w:tabs>
          <w:tab w:val="left" w:pos="1603"/>
        </w:tabs>
        <w:spacing w:afterLines="50" w:after="120"/>
        <w:jc w:val="both"/>
        <w:rPr>
          <w:rFonts w:eastAsia="ＭＳ 明朝"/>
          <w:sz w:val="22"/>
          <w:szCs w:val="22"/>
          <w:lang w:eastAsia="ja-JP"/>
        </w:rPr>
      </w:pPr>
    </w:p>
    <w:p w:rsidR="00A4500F" w:rsidRPr="00A4500F" w:rsidRDefault="00A4500F" w:rsidP="00A4500F">
      <w:pPr>
        <w:rPr>
          <w:b/>
          <w:lang w:val="en-US" w:eastAsia="ja-JP"/>
        </w:rPr>
      </w:pPr>
      <w:r w:rsidRPr="00A4500F">
        <w:rPr>
          <w:rFonts w:eastAsia="ＭＳ 明朝"/>
          <w:b/>
          <w:sz w:val="22"/>
          <w:szCs w:val="22"/>
          <w:lang w:val="en-US"/>
        </w:rPr>
        <w:t>Propo</w:t>
      </w:r>
      <w:r w:rsidRPr="00A4500F">
        <w:rPr>
          <w:rFonts w:eastAsia="ＭＳ 明朝" w:hint="eastAsia"/>
          <w:b/>
          <w:sz w:val="22"/>
          <w:szCs w:val="22"/>
          <w:lang w:val="en-US" w:eastAsia="ja-JP"/>
        </w:rPr>
        <w:t>sal 1: M</w:t>
      </w:r>
      <w:proofErr w:type="spellStart"/>
      <w:r w:rsidRPr="00A4500F">
        <w:rPr>
          <w:rFonts w:eastAsia="ＭＳ 明朝" w:hint="eastAsia"/>
          <w:b/>
          <w:sz w:val="22"/>
          <w:szCs w:val="22"/>
          <w:lang w:eastAsia="ja-JP"/>
        </w:rPr>
        <w:t>apping</w:t>
      </w:r>
      <w:proofErr w:type="spellEnd"/>
      <w:r w:rsidRPr="00A4500F">
        <w:rPr>
          <w:rFonts w:eastAsia="ＭＳ 明朝" w:hint="eastAsia"/>
          <w:b/>
          <w:sz w:val="22"/>
          <w:szCs w:val="22"/>
          <w:lang w:eastAsia="ja-JP"/>
        </w:rPr>
        <w:t xml:space="preserve"> period is </w:t>
      </w:r>
      <w:r>
        <w:rPr>
          <w:rFonts w:eastAsia="ＭＳ 明朝" w:hint="eastAsia"/>
          <w:b/>
          <w:sz w:val="22"/>
          <w:szCs w:val="22"/>
          <w:lang w:eastAsia="ja-JP"/>
        </w:rPr>
        <w:t>one/</w:t>
      </w:r>
      <w:r w:rsidRPr="00A4500F">
        <w:rPr>
          <w:rFonts w:eastAsia="ＭＳ 明朝"/>
          <w:b/>
          <w:sz w:val="22"/>
          <w:szCs w:val="22"/>
          <w:lang w:eastAsia="ja-JP"/>
        </w:rPr>
        <w:t>multi</w:t>
      </w:r>
      <w:r w:rsidR="00453634">
        <w:rPr>
          <w:rFonts w:eastAsia="ＭＳ 明朝"/>
          <w:b/>
          <w:sz w:val="22"/>
          <w:szCs w:val="22"/>
          <w:lang w:eastAsia="ja-JP"/>
        </w:rPr>
        <w:t xml:space="preserve">ple </w:t>
      </w:r>
      <w:r w:rsidRPr="00A4500F">
        <w:rPr>
          <w:rFonts w:eastAsia="ＭＳ 明朝"/>
          <w:b/>
          <w:sz w:val="22"/>
          <w:szCs w:val="22"/>
          <w:lang w:eastAsia="ja-JP"/>
        </w:rPr>
        <w:t>RACH configuration period</w:t>
      </w:r>
      <w:r>
        <w:rPr>
          <w:rFonts w:eastAsia="ＭＳ 明朝" w:hint="eastAsia"/>
          <w:b/>
          <w:sz w:val="22"/>
          <w:szCs w:val="22"/>
          <w:lang w:eastAsia="ja-JP"/>
        </w:rPr>
        <w:t>(</w:t>
      </w:r>
      <w:r w:rsidRPr="00A4500F">
        <w:rPr>
          <w:rFonts w:eastAsia="ＭＳ 明朝"/>
          <w:b/>
          <w:sz w:val="22"/>
          <w:szCs w:val="22"/>
          <w:lang w:eastAsia="ja-JP"/>
        </w:rPr>
        <w:t>s</w:t>
      </w:r>
      <w:r>
        <w:rPr>
          <w:rFonts w:eastAsia="ＭＳ 明朝" w:hint="eastAsia"/>
          <w:b/>
          <w:sz w:val="22"/>
          <w:szCs w:val="22"/>
          <w:lang w:eastAsia="ja-JP"/>
        </w:rPr>
        <w:t>)</w:t>
      </w:r>
      <w:r w:rsidRPr="00A4500F">
        <w:rPr>
          <w:rFonts w:eastAsia="ＭＳ 明朝" w:hint="eastAsia"/>
          <w:b/>
          <w:sz w:val="22"/>
          <w:szCs w:val="22"/>
          <w:lang w:eastAsia="ja-JP"/>
        </w:rPr>
        <w:t xml:space="preserve">, number of which </w:t>
      </w:r>
      <w:r w:rsidRPr="00A4500F">
        <w:rPr>
          <w:rFonts w:eastAsia="ＭＳ 明朝"/>
          <w:b/>
          <w:sz w:val="22"/>
          <w:szCs w:val="22"/>
          <w:lang w:eastAsia="ja-JP"/>
        </w:rPr>
        <w:t xml:space="preserve">is smallest power of two </w:t>
      </w:r>
      <m:oMath>
        <m:r>
          <m:rPr>
            <m:sty m:val="b"/>
          </m:rPr>
          <w:rPr>
            <w:rFonts w:ascii="Cambria Math" w:eastAsia="ＭＳ 明朝" w:hAnsi="Cambria Math"/>
            <w:sz w:val="22"/>
            <w:szCs w:val="22"/>
            <w:lang w:eastAsia="ja-JP"/>
          </w:rPr>
          <m:t>≥</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Actually transmitted SSBs</m:t>
                </m:r>
              </m:num>
              <m:den>
                <m:r>
                  <m:rPr>
                    <m:sty m:val="bi"/>
                  </m:rPr>
                  <w:rPr>
                    <w:rFonts w:ascii="Cambria Math" w:hAnsi="Cambria Math"/>
                  </w:rPr>
                  <m:t>SSBs that can be mapped to one RACH config period</m:t>
                </m:r>
              </m:den>
            </m:f>
          </m:e>
        </m:d>
      </m:oMath>
    </w:p>
    <w:p w:rsidR="00B74534" w:rsidRPr="00453634" w:rsidRDefault="00B74534" w:rsidP="00CF6E2D">
      <w:pPr>
        <w:tabs>
          <w:tab w:val="left" w:pos="1603"/>
        </w:tabs>
        <w:spacing w:afterLines="50" w:after="120"/>
        <w:jc w:val="both"/>
        <w:rPr>
          <w:rFonts w:eastAsia="ＭＳ 明朝"/>
          <w:sz w:val="22"/>
          <w:szCs w:val="22"/>
          <w:lang w:val="en-US" w:eastAsia="ja-JP"/>
        </w:rPr>
      </w:pPr>
    </w:p>
    <w:p w:rsidR="002E4E8A" w:rsidRDefault="002E4E8A" w:rsidP="002E4E8A">
      <w:pPr>
        <w:rPr>
          <w:rFonts w:eastAsia="ＭＳ 明朝"/>
          <w:b/>
          <w:bCs/>
          <w:lang w:val="en-US"/>
        </w:rPr>
      </w:pPr>
      <w:r>
        <w:rPr>
          <w:rFonts w:eastAsia="ＭＳ 明朝"/>
          <w:b/>
          <w:bCs/>
          <w:noProof/>
          <w:lang w:val="en-US" w:eastAsia="ja-JP"/>
        </w:rPr>
        <w:drawing>
          <wp:inline distT="0" distB="0" distL="0" distR="0" wp14:anchorId="527A84AE" wp14:editId="4140E459">
            <wp:extent cx="6315710" cy="124968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15710" cy="1249680"/>
                    </a:xfrm>
                    <a:prstGeom prst="rect">
                      <a:avLst/>
                    </a:prstGeom>
                    <a:noFill/>
                    <a:ln>
                      <a:noFill/>
                    </a:ln>
                  </pic:spPr>
                </pic:pic>
              </a:graphicData>
            </a:graphic>
          </wp:inline>
        </w:drawing>
      </w:r>
    </w:p>
    <w:p w:rsidR="002E4E8A" w:rsidRPr="002E4E8A" w:rsidRDefault="002E4E8A" w:rsidP="002E4E8A">
      <w:pPr>
        <w:spacing w:afterLines="50" w:after="120"/>
        <w:jc w:val="center"/>
        <w:rPr>
          <w:rFonts w:eastAsia="ＭＳ 明朝"/>
          <w:sz w:val="22"/>
          <w:lang w:eastAsia="ja-JP"/>
        </w:rPr>
      </w:pPr>
      <w:r w:rsidRPr="008D4DF3">
        <w:rPr>
          <w:rFonts w:eastAsia="ＭＳ 明朝" w:hint="eastAsia"/>
          <w:sz w:val="22"/>
          <w:lang w:val="en-US"/>
        </w:rPr>
        <w:t>Figure.</w:t>
      </w:r>
      <w:r>
        <w:rPr>
          <w:rFonts w:eastAsia="ＭＳ 明朝" w:hint="eastAsia"/>
          <w:sz w:val="22"/>
          <w:lang w:val="en-US"/>
        </w:rPr>
        <w:t>1</w:t>
      </w:r>
      <w:r w:rsidRPr="008D4DF3">
        <w:rPr>
          <w:rFonts w:eastAsia="ＭＳ 明朝" w:hint="eastAsia"/>
          <w:sz w:val="22"/>
          <w:lang w:val="en-US"/>
        </w:rPr>
        <w:t xml:space="preserve">: </w:t>
      </w:r>
      <w:r>
        <w:rPr>
          <w:rFonts w:eastAsia="ＭＳ 明朝" w:hint="eastAsia"/>
          <w:sz w:val="22"/>
          <w:lang w:val="en-US" w:eastAsia="ja-JP"/>
        </w:rPr>
        <w:t xml:space="preserve">(Alt2) </w:t>
      </w:r>
      <w:proofErr w:type="gramStart"/>
      <w:r w:rsidRPr="002E4E8A">
        <w:rPr>
          <w:rFonts w:eastAsia="ＭＳ 明朝"/>
          <w:sz w:val="22"/>
          <w:lang w:val="en-US" w:eastAsia="ja-JP"/>
        </w:rPr>
        <w:t>An</w:t>
      </w:r>
      <w:proofErr w:type="gramEnd"/>
      <w:r w:rsidRPr="002E4E8A">
        <w:rPr>
          <w:rFonts w:eastAsia="ＭＳ 明朝"/>
          <w:sz w:val="22"/>
          <w:lang w:val="en-US" w:eastAsia="ja-JP"/>
        </w:rPr>
        <w:t xml:space="preserve"> example assuming number of actually transmitted SSB is 60 and number of SSBs which can be mapped to one RACH configurati</w:t>
      </w:r>
      <w:r w:rsidR="00173654">
        <w:rPr>
          <w:rFonts w:eastAsia="ＭＳ 明朝" w:hint="eastAsia"/>
          <w:sz w:val="22"/>
          <w:lang w:val="en-US" w:eastAsia="ja-JP"/>
        </w:rPr>
        <w:t>o</w:t>
      </w:r>
      <w:r w:rsidRPr="002E4E8A">
        <w:rPr>
          <w:rFonts w:eastAsia="ＭＳ 明朝"/>
          <w:sz w:val="22"/>
          <w:lang w:val="en-US" w:eastAsia="ja-JP"/>
        </w:rPr>
        <w:t>n period is 24</w:t>
      </w:r>
    </w:p>
    <w:p w:rsidR="007C6A67" w:rsidRPr="007C6A67" w:rsidRDefault="007C6A67" w:rsidP="007C6A67">
      <w:pPr>
        <w:rPr>
          <w:lang w:val="en-US" w:eastAsia="ja-JP"/>
        </w:rPr>
      </w:pPr>
    </w:p>
    <w:p w:rsidR="00FF30FC" w:rsidRPr="00FF30FC" w:rsidRDefault="00FF30FC" w:rsidP="008D070A">
      <w:pPr>
        <w:rPr>
          <w:lang w:eastAsia="ja-JP"/>
        </w:rPr>
      </w:pPr>
    </w:p>
    <w:p w:rsidR="002D7846" w:rsidRDefault="002D7846" w:rsidP="002D7846">
      <w:pPr>
        <w:pStyle w:val="1"/>
        <w:numPr>
          <w:ilvl w:val="0"/>
          <w:numId w:val="24"/>
        </w:numPr>
        <w:spacing w:before="180" w:after="120"/>
        <w:rPr>
          <w:rFonts w:eastAsia="ＭＳ 明朝"/>
          <w:b/>
          <w:bCs w:val="0"/>
          <w:lang w:val="en-US"/>
        </w:rPr>
      </w:pPr>
      <w:r>
        <w:rPr>
          <w:rFonts w:eastAsia="ＭＳ 明朝" w:hint="eastAsia"/>
          <w:b/>
          <w:bCs w:val="0"/>
          <w:lang w:val="en-US"/>
        </w:rPr>
        <w:t>Timing gap during RACH</w:t>
      </w:r>
    </w:p>
    <w:p w:rsidR="002D7846" w:rsidRPr="00C4541D" w:rsidRDefault="002D7846" w:rsidP="002D7846">
      <w:pPr>
        <w:pStyle w:val="2"/>
        <w:numPr>
          <w:ilvl w:val="1"/>
          <w:numId w:val="24"/>
        </w:numPr>
        <w:tabs>
          <w:tab w:val="num" w:pos="567"/>
        </w:tabs>
      </w:pPr>
      <w:r>
        <w:rPr>
          <w:rFonts w:hint="eastAsia"/>
          <w:lang w:eastAsia="ja-JP"/>
        </w:rPr>
        <w:t xml:space="preserve">Minimum </w:t>
      </w:r>
      <w:r w:rsidR="00BD58A2">
        <w:rPr>
          <w:rFonts w:hint="eastAsia"/>
          <w:lang w:eastAsia="ja-JP"/>
        </w:rPr>
        <w:t xml:space="preserve">time </w:t>
      </w:r>
      <w:r>
        <w:rPr>
          <w:rFonts w:hint="eastAsia"/>
          <w:lang w:eastAsia="ja-JP"/>
        </w:rPr>
        <w:t>gap between the end of the RAR window and Msg.1 retransmission</w:t>
      </w:r>
    </w:p>
    <w:p w:rsidR="0070533C" w:rsidRDefault="0070533C" w:rsidP="0070533C">
      <w:pPr>
        <w:rPr>
          <w:rFonts w:eastAsia="ＭＳ 明朝"/>
          <w:sz w:val="22"/>
          <w:szCs w:val="22"/>
          <w:lang w:eastAsia="ja-JP"/>
        </w:rPr>
      </w:pPr>
      <w:r>
        <w:rPr>
          <w:rFonts w:eastAsia="ＭＳ 明朝" w:hint="eastAsia"/>
          <w:sz w:val="22"/>
          <w:szCs w:val="22"/>
          <w:lang w:eastAsia="ja-JP"/>
        </w:rPr>
        <w:t>When UE receives RAR</w:t>
      </w:r>
      <w:r w:rsidR="003253E9">
        <w:rPr>
          <w:rFonts w:eastAsia="ＭＳ 明朝" w:hint="eastAsia"/>
          <w:sz w:val="22"/>
          <w:szCs w:val="22"/>
          <w:lang w:eastAsia="ja-JP"/>
        </w:rPr>
        <w:t xml:space="preserve"> with</w:t>
      </w:r>
      <w:r>
        <w:rPr>
          <w:rFonts w:eastAsia="ＭＳ 明朝" w:hint="eastAsia"/>
          <w:sz w:val="22"/>
          <w:szCs w:val="22"/>
          <w:lang w:eastAsia="ja-JP"/>
        </w:rPr>
        <w:t>in RAR window, UE checks whether RAPID in the RAR corresponds to PRACH transmitted by the UE</w:t>
      </w:r>
      <w:r w:rsidR="003253E9">
        <w:rPr>
          <w:rFonts w:eastAsia="ＭＳ 明朝" w:hint="eastAsia"/>
          <w:sz w:val="22"/>
          <w:szCs w:val="22"/>
          <w:lang w:eastAsia="ja-JP"/>
        </w:rPr>
        <w:t xml:space="preserve"> or not</w:t>
      </w:r>
      <w:r>
        <w:rPr>
          <w:rFonts w:eastAsia="ＭＳ 明朝" w:hint="eastAsia"/>
          <w:sz w:val="22"/>
          <w:szCs w:val="22"/>
          <w:lang w:eastAsia="ja-JP"/>
        </w:rPr>
        <w:t xml:space="preserve">. If UE does not receive RAR containing the RAPID corresponding </w:t>
      </w:r>
      <w:r w:rsidR="003253E9">
        <w:rPr>
          <w:rFonts w:eastAsia="ＭＳ 明朝" w:hint="eastAsia"/>
          <w:sz w:val="22"/>
          <w:szCs w:val="22"/>
          <w:lang w:eastAsia="ja-JP"/>
        </w:rPr>
        <w:t xml:space="preserve">to </w:t>
      </w:r>
      <w:r>
        <w:rPr>
          <w:rFonts w:eastAsia="ＭＳ 明朝" w:hint="eastAsia"/>
          <w:sz w:val="22"/>
          <w:szCs w:val="22"/>
          <w:lang w:eastAsia="ja-JP"/>
        </w:rPr>
        <w:t>PRACH transmitted by the UE, UE should be able to re</w:t>
      </w:r>
      <w:r w:rsidR="003253E9">
        <w:rPr>
          <w:rFonts w:eastAsia="ＭＳ 明朝" w:hint="eastAsia"/>
          <w:sz w:val="22"/>
          <w:szCs w:val="22"/>
          <w:lang w:eastAsia="ja-JP"/>
        </w:rPr>
        <w:t>-</w:t>
      </w:r>
      <w:r>
        <w:rPr>
          <w:rFonts w:eastAsia="ＭＳ 明朝" w:hint="eastAsia"/>
          <w:sz w:val="22"/>
          <w:szCs w:val="22"/>
          <w:lang w:eastAsia="ja-JP"/>
        </w:rPr>
        <w:t xml:space="preserve">transmit Msg.1 after a </w:t>
      </w:r>
      <w:r w:rsidR="003253E9">
        <w:rPr>
          <w:rFonts w:eastAsia="ＭＳ 明朝" w:hint="eastAsia"/>
          <w:sz w:val="22"/>
          <w:szCs w:val="22"/>
          <w:lang w:eastAsia="ja-JP"/>
        </w:rPr>
        <w:t xml:space="preserve">certain </w:t>
      </w:r>
      <w:r>
        <w:rPr>
          <w:rFonts w:eastAsia="ＭＳ 明朝" w:hint="eastAsia"/>
          <w:sz w:val="22"/>
          <w:szCs w:val="22"/>
          <w:lang w:eastAsia="ja-JP"/>
        </w:rPr>
        <w:t>tim</w:t>
      </w:r>
      <w:r w:rsidR="003253E9">
        <w:rPr>
          <w:rFonts w:eastAsia="ＭＳ 明朝" w:hint="eastAsia"/>
          <w:sz w:val="22"/>
          <w:szCs w:val="22"/>
          <w:lang w:eastAsia="ja-JP"/>
        </w:rPr>
        <w:t>e</w:t>
      </w:r>
      <w:r>
        <w:rPr>
          <w:rFonts w:eastAsia="ＭＳ 明朝" w:hint="eastAsia"/>
          <w:sz w:val="22"/>
          <w:szCs w:val="22"/>
          <w:lang w:eastAsia="ja-JP"/>
        </w:rPr>
        <w:t xml:space="preserve"> gap. </w:t>
      </w:r>
      <w:r w:rsidR="003253E9">
        <w:rPr>
          <w:rFonts w:eastAsia="ＭＳ 明朝" w:hint="eastAsia"/>
          <w:sz w:val="22"/>
          <w:szCs w:val="22"/>
          <w:lang w:eastAsia="ja-JP"/>
        </w:rPr>
        <w:t>At the</w:t>
      </w:r>
      <w:r>
        <w:rPr>
          <w:rFonts w:eastAsia="ＭＳ 明朝" w:hint="eastAsia"/>
          <w:sz w:val="22"/>
          <w:szCs w:val="22"/>
          <w:lang w:eastAsia="ja-JP"/>
        </w:rPr>
        <w:t xml:space="preserve"> last meeting, following alternatives </w:t>
      </w:r>
      <w:r w:rsidR="003253E9">
        <w:rPr>
          <w:rFonts w:eastAsia="ＭＳ 明朝" w:hint="eastAsia"/>
          <w:sz w:val="22"/>
          <w:szCs w:val="22"/>
          <w:lang w:eastAsia="ja-JP"/>
        </w:rPr>
        <w:t xml:space="preserve">for the time gap </w:t>
      </w:r>
      <w:r>
        <w:rPr>
          <w:rFonts w:eastAsia="ＭＳ 明朝" w:hint="eastAsia"/>
          <w:sz w:val="22"/>
          <w:szCs w:val="22"/>
          <w:lang w:eastAsia="ja-JP"/>
        </w:rPr>
        <w:t>were proposed.</w:t>
      </w:r>
    </w:p>
    <w:p w:rsidR="0070533C" w:rsidRDefault="0070533C" w:rsidP="0070533C">
      <w:pPr>
        <w:rPr>
          <w:rFonts w:eastAsia="ＭＳ 明朝"/>
          <w:sz w:val="22"/>
          <w:szCs w:val="22"/>
          <w:lang w:eastAsia="ja-JP"/>
        </w:rPr>
      </w:pPr>
    </w:p>
    <w:p w:rsidR="0070533C" w:rsidRDefault="0070533C" w:rsidP="0070533C">
      <w:pPr>
        <w:rPr>
          <w:rFonts w:eastAsia="ＭＳ 明朝"/>
          <w:sz w:val="22"/>
          <w:szCs w:val="22"/>
          <w:lang w:eastAsia="ja-JP"/>
        </w:rPr>
      </w:pPr>
      <w:r>
        <w:rPr>
          <w:rFonts w:eastAsia="ＭＳ 明朝" w:hint="eastAsia"/>
          <w:sz w:val="22"/>
          <w:szCs w:val="22"/>
          <w:lang w:eastAsia="ja-JP"/>
        </w:rPr>
        <w:t>Alt1: N1+L2</w:t>
      </w:r>
    </w:p>
    <w:p w:rsidR="0070533C" w:rsidRDefault="0070533C" w:rsidP="0070533C">
      <w:pPr>
        <w:rPr>
          <w:rFonts w:eastAsia="ＭＳ 明朝"/>
          <w:sz w:val="22"/>
          <w:szCs w:val="22"/>
          <w:lang w:eastAsia="ja-JP"/>
        </w:rPr>
      </w:pPr>
      <w:r>
        <w:rPr>
          <w:rFonts w:eastAsia="ＭＳ 明朝" w:hint="eastAsia"/>
          <w:sz w:val="22"/>
          <w:szCs w:val="22"/>
          <w:lang w:eastAsia="ja-JP"/>
        </w:rPr>
        <w:t>Alt2: N1+N2+L2</w:t>
      </w:r>
    </w:p>
    <w:p w:rsidR="002D7846" w:rsidRDefault="002D7846" w:rsidP="002D7846">
      <w:pPr>
        <w:rPr>
          <w:rFonts w:eastAsia="ＭＳ 明朝"/>
          <w:sz w:val="22"/>
          <w:szCs w:val="22"/>
          <w:lang w:eastAsia="ja-JP"/>
        </w:rPr>
      </w:pPr>
    </w:p>
    <w:p w:rsidR="0070533C" w:rsidRPr="0070533C" w:rsidRDefault="0070533C" w:rsidP="002D7846">
      <w:pPr>
        <w:rPr>
          <w:rFonts w:eastAsia="ＭＳ 明朝"/>
          <w:sz w:val="22"/>
          <w:szCs w:val="22"/>
          <w:lang w:eastAsia="ja-JP"/>
        </w:rPr>
      </w:pPr>
      <w:r>
        <w:rPr>
          <w:rFonts w:eastAsia="ＭＳ 明朝" w:hint="eastAsia"/>
          <w:sz w:val="22"/>
          <w:szCs w:val="22"/>
          <w:lang w:eastAsia="ja-JP"/>
        </w:rPr>
        <w:t xml:space="preserve">It </w:t>
      </w:r>
      <w:r w:rsidR="003253E9">
        <w:rPr>
          <w:rFonts w:eastAsia="ＭＳ 明朝" w:hint="eastAsia"/>
          <w:sz w:val="22"/>
          <w:szCs w:val="22"/>
          <w:lang w:eastAsia="ja-JP"/>
        </w:rPr>
        <w:t>should be</w:t>
      </w:r>
      <w:r>
        <w:rPr>
          <w:rFonts w:eastAsia="ＭＳ 明朝" w:hint="eastAsia"/>
          <w:sz w:val="22"/>
          <w:szCs w:val="22"/>
          <w:lang w:eastAsia="ja-JP"/>
        </w:rPr>
        <w:t xml:space="preserve"> sufficient </w:t>
      </w:r>
      <w:r w:rsidR="003253E9">
        <w:rPr>
          <w:rFonts w:eastAsia="ＭＳ 明朝" w:hint="eastAsia"/>
          <w:sz w:val="22"/>
          <w:szCs w:val="22"/>
          <w:lang w:eastAsia="ja-JP"/>
        </w:rPr>
        <w:t xml:space="preserve">for the time gap </w:t>
      </w:r>
      <w:r>
        <w:rPr>
          <w:rFonts w:eastAsia="ＭＳ 明朝" w:hint="eastAsia"/>
          <w:sz w:val="22"/>
          <w:szCs w:val="22"/>
          <w:lang w:eastAsia="ja-JP"/>
        </w:rPr>
        <w:t xml:space="preserve">to </w:t>
      </w:r>
      <w:r w:rsidR="003253E9">
        <w:rPr>
          <w:rFonts w:eastAsia="ＭＳ 明朝" w:hint="eastAsia"/>
          <w:sz w:val="22"/>
          <w:szCs w:val="22"/>
          <w:lang w:eastAsia="ja-JP"/>
        </w:rPr>
        <w:t>include</w:t>
      </w:r>
      <w:r>
        <w:rPr>
          <w:rFonts w:eastAsia="ＭＳ 明朝" w:hint="eastAsia"/>
          <w:sz w:val="22"/>
          <w:szCs w:val="22"/>
          <w:lang w:eastAsia="ja-JP"/>
        </w:rPr>
        <w:t xml:space="preserve"> processing time for RAR PDSCH</w:t>
      </w:r>
      <w:r w:rsidR="00BD58A2">
        <w:rPr>
          <w:rFonts w:eastAsia="ＭＳ 明朝" w:hint="eastAsia"/>
          <w:sz w:val="22"/>
          <w:szCs w:val="22"/>
          <w:lang w:eastAsia="ja-JP"/>
        </w:rPr>
        <w:t xml:space="preserve"> (N1)</w:t>
      </w:r>
      <w:r>
        <w:rPr>
          <w:rFonts w:eastAsia="ＭＳ 明朝" w:hint="eastAsia"/>
          <w:sz w:val="22"/>
          <w:szCs w:val="22"/>
          <w:lang w:eastAsia="ja-JP"/>
        </w:rPr>
        <w:t xml:space="preserve"> and L2 processing time for checking RAPID</w:t>
      </w:r>
      <w:r w:rsidR="00BD58A2">
        <w:rPr>
          <w:rFonts w:eastAsia="ＭＳ 明朝" w:hint="eastAsia"/>
          <w:sz w:val="22"/>
          <w:szCs w:val="22"/>
          <w:lang w:eastAsia="ja-JP"/>
        </w:rPr>
        <w:t xml:space="preserve"> (L2)</w:t>
      </w:r>
      <w:r>
        <w:rPr>
          <w:rFonts w:eastAsia="ＭＳ 明朝" w:hint="eastAsia"/>
          <w:sz w:val="22"/>
          <w:szCs w:val="22"/>
          <w:lang w:eastAsia="ja-JP"/>
        </w:rPr>
        <w:t xml:space="preserve">. PUSCH processing time </w:t>
      </w:r>
      <w:r w:rsidR="00BD58A2">
        <w:rPr>
          <w:rFonts w:eastAsia="ＭＳ 明朝" w:hint="eastAsia"/>
          <w:sz w:val="22"/>
          <w:szCs w:val="22"/>
          <w:lang w:eastAsia="ja-JP"/>
        </w:rPr>
        <w:t xml:space="preserve">(N2) </w:t>
      </w:r>
      <w:r>
        <w:rPr>
          <w:rFonts w:eastAsia="ＭＳ 明朝" w:hint="eastAsia"/>
          <w:sz w:val="22"/>
          <w:szCs w:val="22"/>
          <w:lang w:eastAsia="ja-JP"/>
        </w:rPr>
        <w:t>would not be needed</w:t>
      </w:r>
      <w:r w:rsidR="00BD58A2">
        <w:rPr>
          <w:rFonts w:eastAsia="ＭＳ 明朝" w:hint="eastAsia"/>
          <w:sz w:val="22"/>
          <w:szCs w:val="22"/>
          <w:lang w:eastAsia="ja-JP"/>
        </w:rPr>
        <w:t xml:space="preserve"> since the time gap is</w:t>
      </w:r>
      <w:r>
        <w:rPr>
          <w:rFonts w:eastAsia="ＭＳ 明朝" w:hint="eastAsia"/>
          <w:sz w:val="22"/>
          <w:szCs w:val="22"/>
          <w:lang w:eastAsia="ja-JP"/>
        </w:rPr>
        <w:t xml:space="preserve"> just for retransmission of PRACH.</w:t>
      </w:r>
      <w:r w:rsidR="00D026E3">
        <w:rPr>
          <w:rFonts w:eastAsia="ＭＳ 明朝" w:hint="eastAsia"/>
          <w:sz w:val="22"/>
          <w:szCs w:val="22"/>
          <w:lang w:eastAsia="ja-JP"/>
        </w:rPr>
        <w:t xml:space="preserve"> Thus, Alt1 should be supported.</w:t>
      </w:r>
    </w:p>
    <w:p w:rsidR="00D026E3" w:rsidRPr="008A2B17" w:rsidRDefault="00D026E3" w:rsidP="00D026E3">
      <w:pPr>
        <w:rPr>
          <w:lang w:val="en-US" w:eastAsia="ja-JP"/>
        </w:rPr>
      </w:pPr>
    </w:p>
    <w:p w:rsidR="00D026E3" w:rsidRPr="002E1D85" w:rsidRDefault="00D026E3" w:rsidP="00D026E3">
      <w:pPr>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 xml:space="preserve">sal </w:t>
      </w:r>
      <w:r w:rsidR="00346CA8">
        <w:rPr>
          <w:rFonts w:eastAsia="ＭＳ 明朝" w:hint="eastAsia"/>
          <w:b/>
          <w:sz w:val="22"/>
          <w:szCs w:val="22"/>
          <w:lang w:val="en-US" w:eastAsia="ja-JP"/>
        </w:rPr>
        <w:t>2</w:t>
      </w:r>
      <w:r>
        <w:rPr>
          <w:rFonts w:eastAsia="ＭＳ 明朝" w:hint="eastAsia"/>
          <w:b/>
          <w:sz w:val="22"/>
          <w:szCs w:val="22"/>
          <w:lang w:val="en-US" w:eastAsia="ja-JP"/>
        </w:rPr>
        <w:t>: Minimum tim</w:t>
      </w:r>
      <w:r w:rsidR="00BD58A2">
        <w:rPr>
          <w:rFonts w:eastAsia="ＭＳ 明朝" w:hint="eastAsia"/>
          <w:b/>
          <w:sz w:val="22"/>
          <w:szCs w:val="22"/>
          <w:lang w:val="en-US" w:eastAsia="ja-JP"/>
        </w:rPr>
        <w:t>e</w:t>
      </w:r>
      <w:r>
        <w:rPr>
          <w:rFonts w:eastAsia="ＭＳ 明朝" w:hint="eastAsia"/>
          <w:b/>
          <w:sz w:val="22"/>
          <w:szCs w:val="22"/>
          <w:lang w:val="en-US" w:eastAsia="ja-JP"/>
        </w:rPr>
        <w:t xml:space="preserve"> gap between</w:t>
      </w:r>
      <w:r w:rsidRPr="00D026E3">
        <w:t xml:space="preserve"> </w:t>
      </w:r>
      <w:r w:rsidRPr="00D026E3">
        <w:rPr>
          <w:rFonts w:eastAsia="ＭＳ 明朝"/>
          <w:b/>
          <w:sz w:val="22"/>
          <w:szCs w:val="22"/>
          <w:lang w:val="en-US" w:eastAsia="ja-JP"/>
        </w:rPr>
        <w:t>the end of the RAR window and Msg.1 retransmission</w:t>
      </w:r>
      <w:r>
        <w:rPr>
          <w:rFonts w:eastAsia="ＭＳ 明朝" w:hint="eastAsia"/>
          <w:b/>
          <w:sz w:val="22"/>
          <w:szCs w:val="22"/>
          <w:lang w:val="en-US" w:eastAsia="ja-JP"/>
        </w:rPr>
        <w:t xml:space="preserve"> is equal to duration of N1+L2.</w:t>
      </w:r>
    </w:p>
    <w:p w:rsidR="002D7846" w:rsidRPr="00D026E3" w:rsidRDefault="002D7846" w:rsidP="002D7846">
      <w:pPr>
        <w:rPr>
          <w:rFonts w:eastAsia="ＭＳ 明朝"/>
          <w:sz w:val="22"/>
          <w:szCs w:val="22"/>
          <w:lang w:val="en-US" w:eastAsia="ja-JP"/>
        </w:rPr>
      </w:pPr>
    </w:p>
    <w:p w:rsidR="00D026E3" w:rsidRPr="00C4541D" w:rsidRDefault="00D026E3" w:rsidP="00D026E3">
      <w:pPr>
        <w:pStyle w:val="2"/>
        <w:numPr>
          <w:ilvl w:val="1"/>
          <w:numId w:val="24"/>
        </w:numPr>
        <w:tabs>
          <w:tab w:val="num" w:pos="567"/>
        </w:tabs>
      </w:pPr>
      <w:r>
        <w:rPr>
          <w:rFonts w:hint="eastAsia"/>
          <w:lang w:eastAsia="ja-JP"/>
        </w:rPr>
        <w:lastRenderedPageBreak/>
        <w:t xml:space="preserve">Minimum </w:t>
      </w:r>
      <w:r w:rsidR="00BD58A2">
        <w:rPr>
          <w:rFonts w:hint="eastAsia"/>
          <w:lang w:eastAsia="ja-JP"/>
        </w:rPr>
        <w:t xml:space="preserve">time </w:t>
      </w:r>
      <w:r>
        <w:rPr>
          <w:rFonts w:hint="eastAsia"/>
          <w:lang w:eastAsia="ja-JP"/>
        </w:rPr>
        <w:t>gap between Msg.4 and Msg.4 HARQ-ACK transmission</w:t>
      </w:r>
    </w:p>
    <w:p w:rsidR="00D026E3" w:rsidRPr="00D026E3" w:rsidRDefault="00D026E3" w:rsidP="00D026E3">
      <w:pPr>
        <w:rPr>
          <w:rFonts w:eastAsia="ＭＳ 明朝"/>
          <w:sz w:val="22"/>
          <w:szCs w:val="22"/>
          <w:lang w:eastAsia="ja-JP"/>
        </w:rPr>
      </w:pPr>
      <w:r>
        <w:rPr>
          <w:rFonts w:eastAsia="ＭＳ 明朝" w:hint="eastAsia"/>
          <w:sz w:val="22"/>
          <w:szCs w:val="22"/>
          <w:lang w:eastAsia="ja-JP"/>
        </w:rPr>
        <w:t xml:space="preserve">To </w:t>
      </w:r>
      <w:r w:rsidR="00BD58A2">
        <w:rPr>
          <w:rFonts w:eastAsia="ＭＳ 明朝" w:hint="eastAsia"/>
          <w:sz w:val="22"/>
          <w:szCs w:val="22"/>
          <w:lang w:eastAsia="ja-JP"/>
        </w:rPr>
        <w:t xml:space="preserve">design </w:t>
      </w:r>
      <w:r>
        <w:rPr>
          <w:rFonts w:eastAsia="ＭＳ 明朝" w:hint="eastAsia"/>
          <w:sz w:val="22"/>
          <w:szCs w:val="22"/>
          <w:lang w:eastAsia="ja-JP"/>
        </w:rPr>
        <w:t>the indication of Msg.4 HARQ-ACK timing, minimum tim</w:t>
      </w:r>
      <w:r w:rsidR="00BD58A2">
        <w:rPr>
          <w:rFonts w:eastAsia="ＭＳ 明朝" w:hint="eastAsia"/>
          <w:sz w:val="22"/>
          <w:szCs w:val="22"/>
          <w:lang w:eastAsia="ja-JP"/>
        </w:rPr>
        <w:t>e</w:t>
      </w:r>
      <w:r>
        <w:rPr>
          <w:rFonts w:eastAsia="ＭＳ 明朝" w:hint="eastAsia"/>
          <w:sz w:val="22"/>
          <w:szCs w:val="22"/>
          <w:lang w:eastAsia="ja-JP"/>
        </w:rPr>
        <w:t xml:space="preserve"> gap </w:t>
      </w:r>
      <w:r w:rsidRPr="00D026E3">
        <w:rPr>
          <w:rFonts w:eastAsia="ＭＳ 明朝"/>
          <w:sz w:val="22"/>
          <w:szCs w:val="22"/>
          <w:lang w:eastAsia="ja-JP"/>
        </w:rPr>
        <w:t>between Msg.4 and Msg.4 HARQ-ACK transmission</w:t>
      </w:r>
      <w:r>
        <w:rPr>
          <w:rFonts w:eastAsia="ＭＳ 明朝" w:hint="eastAsia"/>
          <w:sz w:val="22"/>
          <w:szCs w:val="22"/>
          <w:lang w:eastAsia="ja-JP"/>
        </w:rPr>
        <w:t xml:space="preserve"> should be decided. PDSCH processing time for Msg.4 </w:t>
      </w:r>
      <w:r w:rsidR="00BD58A2">
        <w:rPr>
          <w:rFonts w:eastAsia="ＭＳ 明朝" w:hint="eastAsia"/>
          <w:sz w:val="22"/>
          <w:szCs w:val="22"/>
          <w:lang w:eastAsia="ja-JP"/>
        </w:rPr>
        <w:t xml:space="preserve">(N1) </w:t>
      </w:r>
      <w:r>
        <w:rPr>
          <w:rFonts w:eastAsia="ＭＳ 明朝" w:hint="eastAsia"/>
          <w:sz w:val="22"/>
          <w:szCs w:val="22"/>
          <w:lang w:eastAsia="ja-JP"/>
        </w:rPr>
        <w:t xml:space="preserve">is needed, and L2 processing time for contention resolution </w:t>
      </w:r>
      <w:r w:rsidR="00BD58A2">
        <w:rPr>
          <w:rFonts w:eastAsia="ＭＳ 明朝" w:hint="eastAsia"/>
          <w:sz w:val="22"/>
          <w:szCs w:val="22"/>
          <w:lang w:eastAsia="ja-JP"/>
        </w:rPr>
        <w:t xml:space="preserve">(L2) </w:t>
      </w:r>
      <w:r>
        <w:rPr>
          <w:rFonts w:eastAsia="ＭＳ 明朝" w:hint="eastAsia"/>
          <w:sz w:val="22"/>
          <w:szCs w:val="22"/>
          <w:lang w:eastAsia="ja-JP"/>
        </w:rPr>
        <w:t xml:space="preserve">is needed. Then, </w:t>
      </w:r>
      <w:r w:rsidR="00204F49">
        <w:rPr>
          <w:rFonts w:eastAsia="ＭＳ 明朝" w:hint="eastAsia"/>
          <w:sz w:val="22"/>
          <w:szCs w:val="22"/>
          <w:lang w:eastAsia="ja-JP"/>
        </w:rPr>
        <w:t>the minimum tim</w:t>
      </w:r>
      <w:r w:rsidR="00BD58A2">
        <w:rPr>
          <w:rFonts w:eastAsia="ＭＳ 明朝" w:hint="eastAsia"/>
          <w:sz w:val="22"/>
          <w:szCs w:val="22"/>
          <w:lang w:eastAsia="ja-JP"/>
        </w:rPr>
        <w:t>e</w:t>
      </w:r>
      <w:r w:rsidR="00204F49">
        <w:rPr>
          <w:rFonts w:eastAsia="ＭＳ 明朝" w:hint="eastAsia"/>
          <w:sz w:val="22"/>
          <w:szCs w:val="22"/>
          <w:lang w:eastAsia="ja-JP"/>
        </w:rPr>
        <w:t xml:space="preserve"> gap </w:t>
      </w:r>
      <w:r w:rsidR="00204F49" w:rsidRPr="00204F49">
        <w:rPr>
          <w:rFonts w:eastAsia="ＭＳ 明朝"/>
          <w:sz w:val="22"/>
          <w:szCs w:val="22"/>
          <w:lang w:eastAsia="ja-JP"/>
        </w:rPr>
        <w:t>between Msg.4 and Msg.4 HARQ-ACK transmission</w:t>
      </w:r>
      <w:r w:rsidR="00204F49">
        <w:rPr>
          <w:rFonts w:eastAsia="ＭＳ 明朝" w:hint="eastAsia"/>
          <w:sz w:val="22"/>
          <w:szCs w:val="22"/>
          <w:lang w:eastAsia="ja-JP"/>
        </w:rPr>
        <w:t xml:space="preserve"> should be equal to duration of N1+L2.</w:t>
      </w:r>
    </w:p>
    <w:p w:rsidR="00204F49" w:rsidRPr="008A2B17" w:rsidRDefault="00204F49" w:rsidP="00204F49">
      <w:pPr>
        <w:rPr>
          <w:lang w:val="en-US" w:eastAsia="ja-JP"/>
        </w:rPr>
      </w:pPr>
    </w:p>
    <w:p w:rsidR="00204F49" w:rsidRPr="002E1D85" w:rsidRDefault="00204F49" w:rsidP="00204F49">
      <w:pPr>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 xml:space="preserve">sal </w:t>
      </w:r>
      <w:r w:rsidR="00346CA8">
        <w:rPr>
          <w:rFonts w:eastAsia="ＭＳ 明朝" w:hint="eastAsia"/>
          <w:b/>
          <w:sz w:val="22"/>
          <w:szCs w:val="22"/>
          <w:lang w:val="en-US" w:eastAsia="ja-JP"/>
        </w:rPr>
        <w:t>3</w:t>
      </w:r>
      <w:r>
        <w:rPr>
          <w:rFonts w:eastAsia="ＭＳ 明朝" w:hint="eastAsia"/>
          <w:b/>
          <w:sz w:val="22"/>
          <w:szCs w:val="22"/>
          <w:lang w:val="en-US" w:eastAsia="ja-JP"/>
        </w:rPr>
        <w:t>: Minimum tim</w:t>
      </w:r>
      <w:r w:rsidR="00BD58A2">
        <w:rPr>
          <w:rFonts w:eastAsia="ＭＳ 明朝" w:hint="eastAsia"/>
          <w:b/>
          <w:sz w:val="22"/>
          <w:szCs w:val="22"/>
          <w:lang w:val="en-US" w:eastAsia="ja-JP"/>
        </w:rPr>
        <w:t>e</w:t>
      </w:r>
      <w:r>
        <w:rPr>
          <w:rFonts w:eastAsia="ＭＳ 明朝" w:hint="eastAsia"/>
          <w:b/>
          <w:sz w:val="22"/>
          <w:szCs w:val="22"/>
          <w:lang w:val="en-US" w:eastAsia="ja-JP"/>
        </w:rPr>
        <w:t xml:space="preserve"> gap </w:t>
      </w:r>
      <w:r w:rsidRPr="00204F49">
        <w:rPr>
          <w:rFonts w:eastAsia="ＭＳ 明朝"/>
          <w:b/>
          <w:sz w:val="22"/>
          <w:szCs w:val="22"/>
          <w:lang w:val="en-US" w:eastAsia="ja-JP"/>
        </w:rPr>
        <w:t>between Msg.4 and Msg.4 HARQ-ACK transmission</w:t>
      </w:r>
      <w:r>
        <w:rPr>
          <w:rFonts w:eastAsia="ＭＳ 明朝" w:hint="eastAsia"/>
          <w:b/>
          <w:sz w:val="22"/>
          <w:szCs w:val="22"/>
          <w:lang w:val="en-US" w:eastAsia="ja-JP"/>
        </w:rPr>
        <w:t xml:space="preserve"> is equal to duration of N1+L2.</w:t>
      </w:r>
    </w:p>
    <w:p w:rsidR="002D7846" w:rsidRDefault="002D7846" w:rsidP="008D070A">
      <w:pPr>
        <w:rPr>
          <w:lang w:val="en-US" w:eastAsia="ja-JP"/>
        </w:rPr>
      </w:pPr>
    </w:p>
    <w:p w:rsidR="00BE6427" w:rsidRDefault="00BE6427" w:rsidP="00BE6427">
      <w:pPr>
        <w:pStyle w:val="1"/>
        <w:numPr>
          <w:ilvl w:val="0"/>
          <w:numId w:val="24"/>
        </w:numPr>
        <w:spacing w:before="180" w:after="120"/>
        <w:rPr>
          <w:rFonts w:eastAsia="ＭＳ 明朝"/>
          <w:b/>
          <w:bCs w:val="0"/>
          <w:lang w:val="en-US"/>
        </w:rPr>
      </w:pPr>
      <w:r>
        <w:rPr>
          <w:rFonts w:eastAsia="ＭＳ 明朝" w:hint="eastAsia"/>
          <w:b/>
          <w:bCs w:val="0"/>
          <w:lang w:val="en-US"/>
        </w:rPr>
        <w:t>UE transmit timing offset</w:t>
      </w:r>
    </w:p>
    <w:p w:rsidR="008E49B1" w:rsidRPr="00EE180B" w:rsidRDefault="008E49B1" w:rsidP="008D070A">
      <w:pPr>
        <w:rPr>
          <w:lang w:val="en-US" w:eastAsia="ja-JP"/>
        </w:rPr>
      </w:pPr>
      <w:r>
        <w:rPr>
          <w:rFonts w:hint="eastAsia"/>
          <w:lang w:val="en-US" w:eastAsia="ja-JP"/>
        </w:rPr>
        <w:t xml:space="preserve">In LTE, section 8 in TS36.211 defines </w:t>
      </w:r>
      <w:r w:rsidRPr="008E49B1">
        <w:rPr>
          <w:rFonts w:hint="eastAsia"/>
          <w:i/>
          <w:lang w:val="en-US" w:eastAsia="ja-JP"/>
        </w:rPr>
        <w:t>N</w:t>
      </w:r>
      <w:r w:rsidRPr="008E49B1">
        <w:rPr>
          <w:rFonts w:hint="eastAsia"/>
          <w:vertAlign w:val="subscript"/>
          <w:lang w:val="en-US" w:eastAsia="ja-JP"/>
        </w:rPr>
        <w:t>TA offset</w:t>
      </w:r>
      <w:r w:rsidR="002E1D85">
        <w:rPr>
          <w:rFonts w:hint="eastAsia"/>
          <w:lang w:val="en-US" w:eastAsia="ja-JP"/>
        </w:rPr>
        <w:t xml:space="preserve"> </w:t>
      </w:r>
      <w:r>
        <w:rPr>
          <w:rFonts w:hint="eastAsia"/>
          <w:lang w:val="en-US" w:eastAsia="ja-JP"/>
        </w:rPr>
        <w:t xml:space="preserve">for frame structure type 1 and 2, i.e., </w:t>
      </w:r>
      <w:r w:rsidRPr="008E49B1">
        <w:rPr>
          <w:rFonts w:hint="eastAsia"/>
          <w:i/>
          <w:lang w:val="en-US" w:eastAsia="ja-JP"/>
        </w:rPr>
        <w:t>N</w:t>
      </w:r>
      <w:r w:rsidRPr="008E49B1">
        <w:rPr>
          <w:rFonts w:hint="eastAsia"/>
          <w:vertAlign w:val="subscript"/>
          <w:lang w:val="en-US" w:eastAsia="ja-JP"/>
        </w:rPr>
        <w:t>TA offset</w:t>
      </w:r>
      <w:r>
        <w:rPr>
          <w:rFonts w:hint="eastAsia"/>
          <w:lang w:val="en-US" w:eastAsia="ja-JP"/>
        </w:rPr>
        <w:t xml:space="preserve"> =0 for FDD and </w:t>
      </w:r>
      <w:r w:rsidRPr="008E49B1">
        <w:rPr>
          <w:rFonts w:hint="eastAsia"/>
          <w:i/>
          <w:lang w:val="en-US" w:eastAsia="ja-JP"/>
        </w:rPr>
        <w:t>N</w:t>
      </w:r>
      <w:r w:rsidRPr="008E49B1">
        <w:rPr>
          <w:rFonts w:hint="eastAsia"/>
          <w:vertAlign w:val="subscript"/>
          <w:lang w:val="en-US" w:eastAsia="ja-JP"/>
        </w:rPr>
        <w:t xml:space="preserve">TA </w:t>
      </w:r>
      <w:r w:rsidRPr="00EE180B">
        <w:rPr>
          <w:rFonts w:hint="eastAsia"/>
          <w:vertAlign w:val="subscript"/>
          <w:lang w:val="en-US" w:eastAsia="ja-JP"/>
        </w:rPr>
        <w:t>offset</w:t>
      </w:r>
      <w:r w:rsidR="002E1D85" w:rsidRPr="00EE180B">
        <w:rPr>
          <w:rFonts w:hint="eastAsia"/>
          <w:lang w:val="en-US" w:eastAsia="ja-JP"/>
        </w:rPr>
        <w:t xml:space="preserve"> =624 for TDD. At the previous</w:t>
      </w:r>
      <w:r w:rsidRPr="00EE180B">
        <w:rPr>
          <w:rFonts w:hint="eastAsia"/>
          <w:lang w:val="en-US" w:eastAsia="ja-JP"/>
        </w:rPr>
        <w:t xml:space="preserve"> meeting, RAN4 </w:t>
      </w:r>
      <w:r w:rsidR="00322A9B" w:rsidRPr="00EE180B">
        <w:rPr>
          <w:rFonts w:hint="eastAsia"/>
          <w:lang w:val="en-US" w:eastAsia="ja-JP"/>
        </w:rPr>
        <w:t xml:space="preserve">discussed on values for </w:t>
      </w:r>
      <w:r w:rsidR="00322A9B" w:rsidRPr="00EE180B">
        <w:rPr>
          <w:rFonts w:hint="eastAsia"/>
          <w:i/>
          <w:lang w:val="en-US" w:eastAsia="ja-JP"/>
        </w:rPr>
        <w:t>N</w:t>
      </w:r>
      <w:r w:rsidR="00322A9B" w:rsidRPr="00EE180B">
        <w:rPr>
          <w:rFonts w:hint="eastAsia"/>
          <w:vertAlign w:val="subscript"/>
          <w:lang w:val="en-US" w:eastAsia="ja-JP"/>
        </w:rPr>
        <w:t>TA offset</w:t>
      </w:r>
      <w:r w:rsidR="00322A9B" w:rsidRPr="00EE180B">
        <w:rPr>
          <w:rFonts w:hint="eastAsia"/>
          <w:lang w:val="en-US" w:eastAsia="ja-JP"/>
        </w:rPr>
        <w:t xml:space="preserve"> in NR and </w:t>
      </w:r>
      <w:r w:rsidRPr="00EE180B">
        <w:rPr>
          <w:rFonts w:hint="eastAsia"/>
          <w:lang w:val="en-US" w:eastAsia="ja-JP"/>
        </w:rPr>
        <w:t xml:space="preserve">agreed </w:t>
      </w:r>
      <w:r w:rsidR="00322A9B" w:rsidRPr="00EE180B">
        <w:rPr>
          <w:rFonts w:hint="eastAsia"/>
          <w:lang w:val="en-US" w:eastAsia="ja-JP"/>
        </w:rPr>
        <w:t xml:space="preserve">as in </w:t>
      </w:r>
      <w:r w:rsidR="00EE180B" w:rsidRPr="00EE180B">
        <w:rPr>
          <w:rFonts w:hint="eastAsia"/>
          <w:lang w:val="en-US" w:eastAsia="ja-JP"/>
        </w:rPr>
        <w:t>Table I</w:t>
      </w:r>
      <w:r w:rsidR="00322A9B" w:rsidRPr="00EE180B">
        <w:rPr>
          <w:rFonts w:hint="eastAsia"/>
          <w:lang w:val="en-US" w:eastAsia="ja-JP"/>
        </w:rPr>
        <w:t xml:space="preserve"> [</w:t>
      </w:r>
      <w:r w:rsidR="00EE180B" w:rsidRPr="00EE180B">
        <w:rPr>
          <w:rFonts w:hint="eastAsia"/>
          <w:lang w:val="en-US" w:eastAsia="ja-JP"/>
        </w:rPr>
        <w:t>2</w:t>
      </w:r>
      <w:r w:rsidR="00322A9B" w:rsidRPr="00EE180B">
        <w:rPr>
          <w:rFonts w:hint="eastAsia"/>
          <w:lang w:val="en-US" w:eastAsia="ja-JP"/>
        </w:rPr>
        <w:t>].</w:t>
      </w:r>
      <w:r w:rsidR="002E1D85" w:rsidRPr="00EE180B">
        <w:rPr>
          <w:rFonts w:hint="eastAsia"/>
          <w:lang w:val="en-US" w:eastAsia="ja-JP"/>
        </w:rPr>
        <w:t xml:space="preserve"> Based on this, RAN1 agreed that </w:t>
      </w:r>
      <w:r w:rsidR="002E1D85" w:rsidRPr="00EE180B">
        <w:rPr>
          <w:rFonts w:hint="eastAsia"/>
          <w:i/>
          <w:lang w:val="en-US" w:eastAsia="ja-JP"/>
        </w:rPr>
        <w:t>N</w:t>
      </w:r>
      <w:r w:rsidR="002E1D85" w:rsidRPr="00EE180B">
        <w:rPr>
          <w:rFonts w:hint="eastAsia"/>
          <w:vertAlign w:val="subscript"/>
          <w:lang w:val="en-US" w:eastAsia="ja-JP"/>
        </w:rPr>
        <w:t>TA offset</w:t>
      </w:r>
      <w:r w:rsidR="002E1D85" w:rsidRPr="00EE180B">
        <w:rPr>
          <w:lang w:val="en-US" w:eastAsia="ja-JP"/>
        </w:rPr>
        <w:t xml:space="preserve"> </w:t>
      </w:r>
      <w:r w:rsidR="00BD58A2">
        <w:rPr>
          <w:rFonts w:hint="eastAsia"/>
          <w:lang w:val="en-US" w:eastAsia="ja-JP"/>
        </w:rPr>
        <w:t>can be</w:t>
      </w:r>
      <w:r w:rsidR="002E1D85" w:rsidRPr="00EE180B">
        <w:rPr>
          <w:lang w:val="en-US" w:eastAsia="ja-JP"/>
        </w:rPr>
        <w:t xml:space="preserve"> the same with and without NR-LTE co-existence for TDD</w:t>
      </w:r>
      <w:r w:rsidR="002E1D85" w:rsidRPr="00EE180B">
        <w:rPr>
          <w:rFonts w:hint="eastAsia"/>
          <w:lang w:val="en-US" w:eastAsia="ja-JP"/>
        </w:rPr>
        <w:t xml:space="preserve">. However, another issue </w:t>
      </w:r>
      <w:r w:rsidR="00BD58A2">
        <w:rPr>
          <w:rFonts w:hint="eastAsia"/>
          <w:lang w:val="en-US" w:eastAsia="ja-JP"/>
        </w:rPr>
        <w:t>should</w:t>
      </w:r>
      <w:r w:rsidR="00BD58A2" w:rsidRPr="00EE180B">
        <w:rPr>
          <w:rFonts w:hint="eastAsia"/>
          <w:lang w:val="en-US" w:eastAsia="ja-JP"/>
        </w:rPr>
        <w:t xml:space="preserve"> </w:t>
      </w:r>
      <w:r w:rsidR="002E1D85" w:rsidRPr="00EE180B">
        <w:rPr>
          <w:rFonts w:hint="eastAsia"/>
          <w:lang w:val="en-US" w:eastAsia="ja-JP"/>
        </w:rPr>
        <w:t xml:space="preserve">be considered regarding </w:t>
      </w:r>
      <w:r w:rsidR="002E1D85" w:rsidRPr="00EE180B">
        <w:rPr>
          <w:rFonts w:hint="eastAsia"/>
          <w:i/>
          <w:lang w:val="en-US" w:eastAsia="ja-JP"/>
        </w:rPr>
        <w:t>N</w:t>
      </w:r>
      <w:r w:rsidR="002E1D85" w:rsidRPr="00EE180B">
        <w:rPr>
          <w:rFonts w:hint="eastAsia"/>
          <w:vertAlign w:val="subscript"/>
          <w:lang w:val="en-US" w:eastAsia="ja-JP"/>
        </w:rPr>
        <w:t>TA offset</w:t>
      </w:r>
      <w:r w:rsidR="002E1D85" w:rsidRPr="00EE180B">
        <w:rPr>
          <w:rFonts w:hint="eastAsia"/>
          <w:lang w:val="en-US" w:eastAsia="ja-JP"/>
        </w:rPr>
        <w:t xml:space="preserve"> in terms of duplex mode.</w:t>
      </w:r>
    </w:p>
    <w:p w:rsidR="00322A9B" w:rsidRPr="00322A9B" w:rsidRDefault="00322A9B" w:rsidP="00322A9B">
      <w:pPr>
        <w:jc w:val="center"/>
        <w:rPr>
          <w:b/>
          <w:lang w:eastAsia="ja-JP"/>
        </w:rPr>
      </w:pPr>
      <w:r w:rsidRPr="00EE180B">
        <w:rPr>
          <w:b/>
          <w:lang w:eastAsia="ja-JP"/>
        </w:rPr>
        <w:t xml:space="preserve">Table </w:t>
      </w:r>
      <w:r w:rsidRPr="00EE180B">
        <w:rPr>
          <w:rFonts w:hint="eastAsia"/>
          <w:b/>
          <w:lang w:eastAsia="ja-JP"/>
        </w:rPr>
        <w:t>I</w:t>
      </w:r>
      <w:r w:rsidRPr="00EE180B">
        <w:rPr>
          <w:b/>
          <w:lang w:eastAsia="ja-JP"/>
        </w:rPr>
        <w:t>: T</w:t>
      </w:r>
      <w:r w:rsidRPr="00322A9B">
        <w:rPr>
          <w:b/>
          <w:lang w:eastAsia="ja-JP"/>
        </w:rPr>
        <w:t xml:space="preserve">he Value of </w:t>
      </w:r>
      <w:r w:rsidRPr="00322A9B">
        <w:rPr>
          <w:b/>
          <w:lang w:eastAsia="ja-JP"/>
        </w:rPr>
        <w:object w:dxaOrig="7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pt" o:ole="">
            <v:imagedata r:id="rId10" o:title=""/>
          </v:shape>
          <o:OLEObject Type="Embed" ProgID="Equation.3" ShapeID="_x0000_i1025" DrawAspect="Content" ObjectID="_1580374248" r:id="rId11"/>
        </w:object>
      </w:r>
      <w:r w:rsidRPr="00322A9B">
        <w:rPr>
          <w:b/>
          <w:lang w:eastAsia="ja-JP"/>
        </w:rPr>
        <w:t xml:space="preserve"> [Tc]</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7"/>
        <w:gridCol w:w="2580"/>
      </w:tblGrid>
      <w:tr w:rsidR="00322A9B" w:rsidRPr="00322A9B" w:rsidTr="00031053">
        <w:trPr>
          <w:cantSplit/>
          <w:jc w:val="center"/>
        </w:trPr>
        <w:tc>
          <w:tcPr>
            <w:tcW w:w="3286" w:type="pct"/>
          </w:tcPr>
          <w:p w:rsidR="00322A9B" w:rsidRPr="00322A9B" w:rsidRDefault="00322A9B" w:rsidP="00322A9B">
            <w:pPr>
              <w:rPr>
                <w:b/>
                <w:lang w:eastAsia="ja-JP"/>
              </w:rPr>
            </w:pPr>
            <w:r w:rsidRPr="00322A9B">
              <w:rPr>
                <w:b/>
                <w:lang w:eastAsia="ja-JP"/>
              </w:rPr>
              <w:t>Duplex Mode of cell used for uplink transmission</w:t>
            </w:r>
          </w:p>
        </w:tc>
        <w:tc>
          <w:tcPr>
            <w:tcW w:w="1714" w:type="pct"/>
          </w:tcPr>
          <w:p w:rsidR="00322A9B" w:rsidRPr="00322A9B" w:rsidRDefault="00322A9B" w:rsidP="00322A9B">
            <w:pPr>
              <w:rPr>
                <w:b/>
                <w:lang w:eastAsia="ja-JP"/>
              </w:rPr>
            </w:pPr>
            <w:r w:rsidRPr="00322A9B">
              <w:rPr>
                <w:b/>
                <w:lang w:eastAsia="ja-JP"/>
              </w:rPr>
              <w:object w:dxaOrig="780" w:dyaOrig="300">
                <v:shape id="_x0000_i1026" type="#_x0000_t75" style="width:39pt;height:15pt" o:ole="">
                  <v:imagedata r:id="rId10" o:title=""/>
                </v:shape>
                <o:OLEObject Type="Embed" ProgID="Equation.3" ShapeID="_x0000_i1026" DrawAspect="Content" ObjectID="_1580374249" r:id="rId12"/>
              </w:object>
            </w:r>
          </w:p>
        </w:tc>
      </w:tr>
      <w:tr w:rsidR="00322A9B" w:rsidRPr="00322A9B" w:rsidTr="00031053">
        <w:trPr>
          <w:cantSplit/>
          <w:jc w:val="center"/>
        </w:trPr>
        <w:tc>
          <w:tcPr>
            <w:tcW w:w="3286" w:type="pct"/>
          </w:tcPr>
          <w:p w:rsidR="00322A9B" w:rsidRPr="00322A9B" w:rsidRDefault="00322A9B" w:rsidP="00322A9B">
            <w:pPr>
              <w:rPr>
                <w:lang w:eastAsia="ja-JP"/>
              </w:rPr>
            </w:pPr>
            <w:r w:rsidRPr="00322A9B">
              <w:rPr>
                <w:lang w:eastAsia="ja-JP"/>
              </w:rPr>
              <w:t>FDD in FR1 or FR2</w:t>
            </w:r>
          </w:p>
        </w:tc>
        <w:tc>
          <w:tcPr>
            <w:tcW w:w="1714" w:type="pct"/>
          </w:tcPr>
          <w:p w:rsidR="00322A9B" w:rsidRPr="00322A9B" w:rsidRDefault="00322A9B" w:rsidP="00322A9B">
            <w:pPr>
              <w:rPr>
                <w:lang w:eastAsia="ja-JP"/>
              </w:rPr>
            </w:pPr>
            <w:r w:rsidRPr="00322A9B">
              <w:rPr>
                <w:lang w:eastAsia="ja-JP"/>
              </w:rPr>
              <w:t>0 (Note)</w:t>
            </w:r>
          </w:p>
        </w:tc>
      </w:tr>
      <w:tr w:rsidR="00322A9B" w:rsidRPr="00322A9B" w:rsidTr="00031053">
        <w:trPr>
          <w:cantSplit/>
          <w:jc w:val="center"/>
        </w:trPr>
        <w:tc>
          <w:tcPr>
            <w:tcW w:w="3286" w:type="pct"/>
          </w:tcPr>
          <w:p w:rsidR="00322A9B" w:rsidRPr="00322A9B" w:rsidRDefault="00322A9B" w:rsidP="00322A9B">
            <w:pPr>
              <w:rPr>
                <w:lang w:eastAsia="ja-JP"/>
              </w:rPr>
            </w:pPr>
            <w:r w:rsidRPr="00322A9B">
              <w:rPr>
                <w:lang w:eastAsia="ja-JP"/>
              </w:rPr>
              <w:t>TDD in FR1 without LTE-NR coexistence</w:t>
            </w:r>
            <w:r w:rsidRPr="00322A9B" w:rsidDel="00E06E79">
              <w:rPr>
                <w:lang w:eastAsia="ja-JP"/>
              </w:rPr>
              <w:t xml:space="preserve"> </w:t>
            </w:r>
          </w:p>
        </w:tc>
        <w:tc>
          <w:tcPr>
            <w:tcW w:w="1714" w:type="pct"/>
          </w:tcPr>
          <w:p w:rsidR="00322A9B" w:rsidRPr="00322A9B" w:rsidRDefault="00322A9B" w:rsidP="00322A9B">
            <w:pPr>
              <w:rPr>
                <w:lang w:eastAsia="ja-JP"/>
              </w:rPr>
            </w:pPr>
            <w:r w:rsidRPr="00322A9B">
              <w:rPr>
                <w:lang w:eastAsia="ja-JP"/>
              </w:rPr>
              <w:t>25560 (correspond to 13 µs)</w:t>
            </w:r>
          </w:p>
        </w:tc>
      </w:tr>
      <w:tr w:rsidR="00322A9B" w:rsidRPr="00322A9B" w:rsidTr="00031053">
        <w:trPr>
          <w:cantSplit/>
          <w:jc w:val="center"/>
        </w:trPr>
        <w:tc>
          <w:tcPr>
            <w:tcW w:w="3286" w:type="pct"/>
          </w:tcPr>
          <w:p w:rsidR="00322A9B" w:rsidRPr="00322A9B" w:rsidDel="00E06E79" w:rsidRDefault="00322A9B" w:rsidP="00322A9B">
            <w:pPr>
              <w:rPr>
                <w:lang w:eastAsia="ja-JP"/>
              </w:rPr>
            </w:pPr>
            <w:r w:rsidRPr="00322A9B">
              <w:rPr>
                <w:lang w:eastAsia="ja-JP"/>
              </w:rPr>
              <w:t>TDD in FR2</w:t>
            </w:r>
          </w:p>
        </w:tc>
        <w:tc>
          <w:tcPr>
            <w:tcW w:w="1714" w:type="pct"/>
          </w:tcPr>
          <w:p w:rsidR="00322A9B" w:rsidRPr="00322A9B" w:rsidDel="00E06E79" w:rsidRDefault="00322A9B" w:rsidP="00322A9B">
            <w:pPr>
              <w:rPr>
                <w:lang w:eastAsia="ja-JP"/>
              </w:rPr>
            </w:pPr>
            <w:r w:rsidRPr="00322A9B">
              <w:rPr>
                <w:lang w:eastAsia="ja-JP"/>
              </w:rPr>
              <w:t>13763 (correspond to 7 µs)</w:t>
            </w:r>
          </w:p>
        </w:tc>
      </w:tr>
      <w:tr w:rsidR="00322A9B" w:rsidRPr="00322A9B" w:rsidTr="00031053">
        <w:trPr>
          <w:cantSplit/>
          <w:jc w:val="center"/>
        </w:trPr>
        <w:tc>
          <w:tcPr>
            <w:tcW w:w="5000" w:type="pct"/>
            <w:gridSpan w:val="2"/>
          </w:tcPr>
          <w:p w:rsidR="00322A9B" w:rsidRPr="00322A9B" w:rsidRDefault="00322A9B" w:rsidP="00322A9B">
            <w:pPr>
              <w:rPr>
                <w:lang w:eastAsia="ja-JP"/>
              </w:rPr>
            </w:pPr>
            <w:r w:rsidRPr="00322A9B">
              <w:rPr>
                <w:lang w:eastAsia="ja-JP"/>
              </w:rPr>
              <w:t>Note: Regardless of whether LTE-NR coexistence is configured or not in FR1</w:t>
            </w:r>
          </w:p>
        </w:tc>
      </w:tr>
    </w:tbl>
    <w:p w:rsidR="00BE6427" w:rsidRDefault="00BE6427" w:rsidP="008D070A">
      <w:pPr>
        <w:rPr>
          <w:lang w:eastAsia="ja-JP"/>
        </w:rPr>
      </w:pPr>
    </w:p>
    <w:p w:rsidR="00322A9B" w:rsidRDefault="00BD58A2" w:rsidP="008D070A">
      <w:pPr>
        <w:rPr>
          <w:lang w:val="en-US" w:eastAsia="ja-JP"/>
        </w:rPr>
      </w:pPr>
      <w:r>
        <w:rPr>
          <w:rFonts w:hint="eastAsia"/>
          <w:lang w:val="en-US" w:eastAsia="ja-JP"/>
        </w:rPr>
        <w:t>I</w:t>
      </w:r>
      <w:r w:rsidR="00322A9B">
        <w:rPr>
          <w:rFonts w:hint="eastAsia"/>
          <w:lang w:val="en-US" w:eastAsia="ja-JP"/>
        </w:rPr>
        <w:t xml:space="preserve">n case of FDD-TDD UL CA within the same TAG, </w:t>
      </w:r>
      <w:r w:rsidR="00D75E2F">
        <w:rPr>
          <w:rFonts w:hint="eastAsia"/>
          <w:lang w:val="en-US" w:eastAsia="ja-JP"/>
        </w:rPr>
        <w:t xml:space="preserve">if NR introduces different </w:t>
      </w:r>
      <w:r w:rsidR="00D75E2F" w:rsidRPr="008E49B1">
        <w:rPr>
          <w:rFonts w:hint="eastAsia"/>
          <w:i/>
          <w:lang w:val="en-US" w:eastAsia="ja-JP"/>
        </w:rPr>
        <w:t>N</w:t>
      </w:r>
      <w:r w:rsidR="00D75E2F" w:rsidRPr="008E49B1">
        <w:rPr>
          <w:rFonts w:hint="eastAsia"/>
          <w:vertAlign w:val="subscript"/>
          <w:lang w:val="en-US" w:eastAsia="ja-JP"/>
        </w:rPr>
        <w:t>TA offset</w:t>
      </w:r>
      <w:r w:rsidR="00D75E2F">
        <w:rPr>
          <w:rFonts w:hint="eastAsia"/>
          <w:vertAlign w:val="subscript"/>
          <w:lang w:val="en-US" w:eastAsia="ja-JP"/>
        </w:rPr>
        <w:t xml:space="preserve"> </w:t>
      </w:r>
      <w:r w:rsidR="00D75E2F">
        <w:rPr>
          <w:rFonts w:hint="eastAsia"/>
          <w:lang w:val="en-US" w:eastAsia="ja-JP"/>
        </w:rPr>
        <w:t>between FDD and TDD</w:t>
      </w:r>
      <w:r>
        <w:rPr>
          <w:rFonts w:hint="eastAsia"/>
          <w:lang w:val="en-US" w:eastAsia="ja-JP"/>
        </w:rPr>
        <w:t xml:space="preserve"> as in LTE</w:t>
      </w:r>
      <w:r w:rsidR="00D75E2F">
        <w:rPr>
          <w:rFonts w:hint="eastAsia"/>
          <w:lang w:val="en-US" w:eastAsia="ja-JP"/>
        </w:rPr>
        <w:t xml:space="preserve">, </w:t>
      </w:r>
      <w:r w:rsidR="00322A9B">
        <w:rPr>
          <w:rFonts w:hint="eastAsia"/>
          <w:lang w:val="en-US" w:eastAsia="ja-JP"/>
        </w:rPr>
        <w:t xml:space="preserve">special handling on </w:t>
      </w:r>
      <w:r w:rsidR="00322A9B" w:rsidRPr="008E49B1">
        <w:rPr>
          <w:rFonts w:hint="eastAsia"/>
          <w:i/>
          <w:lang w:val="en-US" w:eastAsia="ja-JP"/>
        </w:rPr>
        <w:t>N</w:t>
      </w:r>
      <w:r w:rsidR="00322A9B" w:rsidRPr="008E49B1">
        <w:rPr>
          <w:rFonts w:hint="eastAsia"/>
          <w:vertAlign w:val="subscript"/>
          <w:lang w:val="en-US" w:eastAsia="ja-JP"/>
        </w:rPr>
        <w:t>TA offset</w:t>
      </w:r>
      <w:r w:rsidR="00322A9B">
        <w:rPr>
          <w:rFonts w:hint="eastAsia"/>
          <w:vertAlign w:val="subscript"/>
          <w:lang w:val="en-US" w:eastAsia="ja-JP"/>
        </w:rPr>
        <w:t xml:space="preserve"> </w:t>
      </w:r>
      <w:r w:rsidR="00322A9B">
        <w:rPr>
          <w:rFonts w:hint="eastAsia"/>
          <w:lang w:val="en-US" w:eastAsia="ja-JP"/>
        </w:rPr>
        <w:t xml:space="preserve">and/or </w:t>
      </w:r>
      <w:r w:rsidR="00322A9B" w:rsidRPr="008E49B1">
        <w:rPr>
          <w:rFonts w:hint="eastAsia"/>
          <w:i/>
          <w:lang w:val="en-US" w:eastAsia="ja-JP"/>
        </w:rPr>
        <w:t>N</w:t>
      </w:r>
      <w:r w:rsidR="00322A9B" w:rsidRPr="008E49B1">
        <w:rPr>
          <w:rFonts w:hint="eastAsia"/>
          <w:vertAlign w:val="subscript"/>
          <w:lang w:val="en-US" w:eastAsia="ja-JP"/>
        </w:rPr>
        <w:t>TA</w:t>
      </w:r>
      <w:r w:rsidR="00322A9B">
        <w:rPr>
          <w:rFonts w:hint="eastAsia"/>
          <w:vertAlign w:val="subscript"/>
          <w:lang w:val="en-US" w:eastAsia="ja-JP"/>
        </w:rPr>
        <w:t xml:space="preserve"> </w:t>
      </w:r>
      <w:r w:rsidR="00322A9B">
        <w:rPr>
          <w:rFonts w:hint="eastAsia"/>
          <w:lang w:val="en-US" w:eastAsia="ja-JP"/>
        </w:rPr>
        <w:t>would be required again even in NR.</w:t>
      </w:r>
      <w:r w:rsidR="00D75E2F">
        <w:rPr>
          <w:rFonts w:hint="eastAsia"/>
          <w:lang w:val="en-US" w:eastAsia="ja-JP"/>
        </w:rPr>
        <w:t xml:space="preserve"> For example, in case of FDD </w:t>
      </w:r>
      <w:proofErr w:type="spellStart"/>
      <w:r w:rsidR="00D75E2F">
        <w:rPr>
          <w:rFonts w:hint="eastAsia"/>
          <w:lang w:val="en-US" w:eastAsia="ja-JP"/>
        </w:rPr>
        <w:t>PCell</w:t>
      </w:r>
      <w:proofErr w:type="spellEnd"/>
      <w:r w:rsidR="00D75E2F">
        <w:rPr>
          <w:rFonts w:hint="eastAsia"/>
          <w:lang w:val="en-US" w:eastAsia="ja-JP"/>
        </w:rPr>
        <w:t xml:space="preserve"> and TDD </w:t>
      </w:r>
      <w:proofErr w:type="spellStart"/>
      <w:r w:rsidR="00D75E2F">
        <w:rPr>
          <w:rFonts w:hint="eastAsia"/>
          <w:lang w:val="en-US" w:eastAsia="ja-JP"/>
        </w:rPr>
        <w:t>SCell</w:t>
      </w:r>
      <w:proofErr w:type="spellEnd"/>
      <w:r w:rsidR="00D75E2F">
        <w:rPr>
          <w:rFonts w:hint="eastAsia"/>
          <w:lang w:val="en-US" w:eastAsia="ja-JP"/>
        </w:rPr>
        <w:t xml:space="preserve"> in LTE</w:t>
      </w:r>
      <w:r w:rsidR="00950F3C">
        <w:rPr>
          <w:rFonts w:hint="eastAsia"/>
          <w:lang w:val="en-US" w:eastAsia="ja-JP"/>
        </w:rPr>
        <w:t xml:space="preserve"> as shown in Figure 2</w:t>
      </w:r>
      <w:r w:rsidR="00D75E2F">
        <w:rPr>
          <w:rFonts w:hint="eastAsia"/>
          <w:lang w:val="en-US" w:eastAsia="ja-JP"/>
        </w:rPr>
        <w:t xml:space="preserve">, UE applies </w:t>
      </w:r>
      <w:proofErr w:type="spellStart"/>
      <w:r w:rsidR="00D75E2F">
        <w:rPr>
          <w:rFonts w:hint="eastAsia"/>
          <w:lang w:val="en-US" w:eastAsia="ja-JP"/>
        </w:rPr>
        <w:t>PCell</w:t>
      </w:r>
      <w:proofErr w:type="spellEnd"/>
      <w:r w:rsidR="00D75E2F">
        <w:rPr>
          <w:rFonts w:hint="eastAsia"/>
          <w:lang w:val="en-US" w:eastAsia="ja-JP"/>
        </w:rPr>
        <w:t xml:space="preserve"> UL transmit timing on </w:t>
      </w:r>
      <w:proofErr w:type="spellStart"/>
      <w:r w:rsidR="00D75E2F">
        <w:rPr>
          <w:rFonts w:hint="eastAsia"/>
          <w:lang w:val="en-US" w:eastAsia="ja-JP"/>
        </w:rPr>
        <w:t>SCell</w:t>
      </w:r>
      <w:proofErr w:type="spellEnd"/>
      <w:r w:rsidR="00D75E2F">
        <w:rPr>
          <w:rFonts w:hint="eastAsia"/>
          <w:lang w:val="en-US" w:eastAsia="ja-JP"/>
        </w:rPr>
        <w:t xml:space="preserve">, i.e., follows </w:t>
      </w:r>
      <w:r w:rsidR="00D75E2F" w:rsidRPr="008E49B1">
        <w:rPr>
          <w:rFonts w:hint="eastAsia"/>
          <w:i/>
          <w:lang w:val="en-US" w:eastAsia="ja-JP"/>
        </w:rPr>
        <w:t>N</w:t>
      </w:r>
      <w:r w:rsidR="00D75E2F" w:rsidRPr="008E49B1">
        <w:rPr>
          <w:rFonts w:hint="eastAsia"/>
          <w:vertAlign w:val="subscript"/>
          <w:lang w:val="en-US" w:eastAsia="ja-JP"/>
        </w:rPr>
        <w:t>TA</w:t>
      </w:r>
      <w:r w:rsidR="00D75E2F" w:rsidRPr="00E26639">
        <w:rPr>
          <w:rFonts w:hint="eastAsia"/>
          <w:lang w:val="en-US" w:eastAsia="ja-JP"/>
        </w:rPr>
        <w:t xml:space="preserve"> with </w:t>
      </w:r>
      <w:r w:rsidR="00D75E2F" w:rsidRPr="008E49B1">
        <w:rPr>
          <w:rFonts w:hint="eastAsia"/>
          <w:i/>
          <w:lang w:val="en-US" w:eastAsia="ja-JP"/>
        </w:rPr>
        <w:t>N</w:t>
      </w:r>
      <w:r w:rsidR="00D75E2F" w:rsidRPr="008E49B1">
        <w:rPr>
          <w:rFonts w:hint="eastAsia"/>
          <w:vertAlign w:val="subscript"/>
          <w:lang w:val="en-US" w:eastAsia="ja-JP"/>
        </w:rPr>
        <w:t>TA offset</w:t>
      </w:r>
      <w:r w:rsidR="00E26639">
        <w:rPr>
          <w:rFonts w:hint="eastAsia"/>
          <w:lang w:val="en-US" w:eastAsia="ja-JP"/>
        </w:rPr>
        <w:t xml:space="preserve"> =0 even on TDD cell. Then, network needs to signal </w:t>
      </w:r>
      <w:r w:rsidR="00E26639" w:rsidRPr="008E49B1">
        <w:rPr>
          <w:rFonts w:hint="eastAsia"/>
          <w:i/>
          <w:lang w:val="en-US" w:eastAsia="ja-JP"/>
        </w:rPr>
        <w:t>N</w:t>
      </w:r>
      <w:r w:rsidR="00E26639" w:rsidRPr="008E49B1">
        <w:rPr>
          <w:rFonts w:hint="eastAsia"/>
          <w:vertAlign w:val="subscript"/>
          <w:lang w:val="en-US" w:eastAsia="ja-JP"/>
        </w:rPr>
        <w:t>TA</w:t>
      </w:r>
      <w:r w:rsidR="00E26639">
        <w:rPr>
          <w:rFonts w:hint="eastAsia"/>
          <w:lang w:val="en-US" w:eastAsia="ja-JP"/>
        </w:rPr>
        <w:t xml:space="preserve"> on FDD </w:t>
      </w:r>
      <w:proofErr w:type="spellStart"/>
      <w:r w:rsidR="00E26639">
        <w:rPr>
          <w:rFonts w:hint="eastAsia"/>
          <w:lang w:val="en-US" w:eastAsia="ja-JP"/>
        </w:rPr>
        <w:t>PCell</w:t>
      </w:r>
      <w:proofErr w:type="spellEnd"/>
      <w:r w:rsidR="00E26639">
        <w:rPr>
          <w:rFonts w:hint="eastAsia"/>
          <w:lang w:val="en-US" w:eastAsia="ja-JP"/>
        </w:rPr>
        <w:t xml:space="preserve"> so that </w:t>
      </w:r>
      <w:r w:rsidR="00E26639" w:rsidRPr="008E49B1">
        <w:rPr>
          <w:rFonts w:hint="eastAsia"/>
          <w:i/>
          <w:lang w:val="en-US" w:eastAsia="ja-JP"/>
        </w:rPr>
        <w:t>N</w:t>
      </w:r>
      <w:r w:rsidR="00E26639" w:rsidRPr="008E49B1">
        <w:rPr>
          <w:rFonts w:hint="eastAsia"/>
          <w:vertAlign w:val="subscript"/>
          <w:lang w:val="en-US" w:eastAsia="ja-JP"/>
        </w:rPr>
        <w:t>TA</w:t>
      </w:r>
      <w:r w:rsidR="00E26639">
        <w:rPr>
          <w:rFonts w:hint="eastAsia"/>
          <w:vertAlign w:val="subscript"/>
          <w:lang w:val="en-US" w:eastAsia="ja-JP"/>
        </w:rPr>
        <w:t xml:space="preserve">  </w:t>
      </w:r>
      <m:oMath>
        <m:r>
          <m:rPr>
            <m:sty m:val="p"/>
          </m:rPr>
          <w:rPr>
            <w:rFonts w:ascii="Cambria Math" w:eastAsia="ＭＳ 明朝" w:hAnsi="Cambria Math"/>
            <w:sz w:val="22"/>
            <w:szCs w:val="22"/>
            <w:lang w:eastAsia="ja-JP"/>
          </w:rPr>
          <m:t>≥</m:t>
        </m:r>
      </m:oMath>
      <w:r w:rsidR="00E26639">
        <w:rPr>
          <w:rFonts w:hint="eastAsia"/>
          <w:sz w:val="22"/>
          <w:szCs w:val="22"/>
          <w:lang w:eastAsia="ja-JP"/>
        </w:rPr>
        <w:t xml:space="preserve"> </w:t>
      </w:r>
      <w:r w:rsidR="00E26639" w:rsidRPr="008E49B1">
        <w:rPr>
          <w:rFonts w:hint="eastAsia"/>
          <w:i/>
          <w:lang w:val="en-US" w:eastAsia="ja-JP"/>
        </w:rPr>
        <w:t>N</w:t>
      </w:r>
      <w:r w:rsidR="00E26639" w:rsidRPr="008E49B1">
        <w:rPr>
          <w:rFonts w:hint="eastAsia"/>
          <w:vertAlign w:val="subscript"/>
          <w:lang w:val="en-US" w:eastAsia="ja-JP"/>
        </w:rPr>
        <w:t>TA offset</w:t>
      </w:r>
      <w:r w:rsidR="00E26639" w:rsidRPr="00E26639">
        <w:rPr>
          <w:rFonts w:hint="eastAsia"/>
          <w:lang w:val="en-US" w:eastAsia="ja-JP"/>
        </w:rPr>
        <w:t xml:space="preserve"> (624)</w:t>
      </w:r>
      <w:r w:rsidR="00E26639">
        <w:rPr>
          <w:rFonts w:hint="eastAsia"/>
          <w:lang w:val="en-US" w:eastAsia="ja-JP"/>
        </w:rPr>
        <w:t xml:space="preserve">, and </w:t>
      </w:r>
      <w:r w:rsidR="00E26639" w:rsidRPr="008E49B1">
        <w:rPr>
          <w:rFonts w:hint="eastAsia"/>
          <w:i/>
          <w:lang w:val="en-US" w:eastAsia="ja-JP"/>
        </w:rPr>
        <w:t>N</w:t>
      </w:r>
      <w:r w:rsidR="00E26639" w:rsidRPr="008E49B1">
        <w:rPr>
          <w:rFonts w:hint="eastAsia"/>
          <w:vertAlign w:val="subscript"/>
          <w:lang w:val="en-US" w:eastAsia="ja-JP"/>
        </w:rPr>
        <w:t>TA</w:t>
      </w:r>
      <w:r w:rsidR="00E26639" w:rsidRPr="00E26639">
        <w:rPr>
          <w:lang w:val="en-US" w:eastAsia="ja-JP"/>
        </w:rPr>
        <w:t xml:space="preserve"> for each of all other UEs</w:t>
      </w:r>
      <w:r w:rsidR="00E26639">
        <w:rPr>
          <w:rFonts w:hint="eastAsia"/>
          <w:lang w:val="en-US" w:eastAsia="ja-JP"/>
        </w:rPr>
        <w:t xml:space="preserve"> on FDD </w:t>
      </w:r>
      <w:proofErr w:type="spellStart"/>
      <w:r w:rsidR="00E26639">
        <w:rPr>
          <w:rFonts w:hint="eastAsia"/>
          <w:lang w:val="en-US" w:eastAsia="ja-JP"/>
        </w:rPr>
        <w:t>PCell</w:t>
      </w:r>
      <w:proofErr w:type="spellEnd"/>
      <w:r w:rsidR="00E26639" w:rsidRPr="00E26639">
        <w:rPr>
          <w:lang w:val="en-US" w:eastAsia="ja-JP"/>
        </w:rPr>
        <w:t xml:space="preserve"> also needs to be adjusted due to the FDD-TDD UL UE</w:t>
      </w:r>
      <w:r w:rsidR="00E26639">
        <w:rPr>
          <w:rFonts w:hint="eastAsia"/>
          <w:lang w:val="en-US" w:eastAsia="ja-JP"/>
        </w:rPr>
        <w:t xml:space="preserve">. For another example, in case of TDD </w:t>
      </w:r>
      <w:proofErr w:type="spellStart"/>
      <w:r w:rsidR="00E26639">
        <w:rPr>
          <w:rFonts w:hint="eastAsia"/>
          <w:lang w:val="en-US" w:eastAsia="ja-JP"/>
        </w:rPr>
        <w:t>PCell</w:t>
      </w:r>
      <w:proofErr w:type="spellEnd"/>
      <w:r w:rsidR="00E26639">
        <w:rPr>
          <w:rFonts w:hint="eastAsia"/>
          <w:lang w:val="en-US" w:eastAsia="ja-JP"/>
        </w:rPr>
        <w:t xml:space="preserve"> and FDD </w:t>
      </w:r>
      <w:proofErr w:type="spellStart"/>
      <w:r w:rsidR="00E26639">
        <w:rPr>
          <w:rFonts w:hint="eastAsia"/>
          <w:lang w:val="en-US" w:eastAsia="ja-JP"/>
        </w:rPr>
        <w:t>SCell</w:t>
      </w:r>
      <w:proofErr w:type="spellEnd"/>
      <w:r w:rsidR="00E26639">
        <w:rPr>
          <w:rFonts w:hint="eastAsia"/>
          <w:lang w:val="en-US" w:eastAsia="ja-JP"/>
        </w:rPr>
        <w:t xml:space="preserve"> in LTE, UE applies </w:t>
      </w:r>
      <w:proofErr w:type="spellStart"/>
      <w:r w:rsidR="00E26639">
        <w:rPr>
          <w:rFonts w:hint="eastAsia"/>
          <w:lang w:val="en-US" w:eastAsia="ja-JP"/>
        </w:rPr>
        <w:t>PCell</w:t>
      </w:r>
      <w:proofErr w:type="spellEnd"/>
      <w:r w:rsidR="00E26639">
        <w:rPr>
          <w:rFonts w:hint="eastAsia"/>
          <w:lang w:val="en-US" w:eastAsia="ja-JP"/>
        </w:rPr>
        <w:t xml:space="preserve"> UL transmit timing on </w:t>
      </w:r>
      <w:proofErr w:type="spellStart"/>
      <w:r w:rsidR="00E26639">
        <w:rPr>
          <w:rFonts w:hint="eastAsia"/>
          <w:lang w:val="en-US" w:eastAsia="ja-JP"/>
        </w:rPr>
        <w:t>SCell</w:t>
      </w:r>
      <w:proofErr w:type="spellEnd"/>
      <w:r w:rsidR="00E26639">
        <w:rPr>
          <w:rFonts w:hint="eastAsia"/>
          <w:lang w:val="en-US" w:eastAsia="ja-JP"/>
        </w:rPr>
        <w:t xml:space="preserve">, i.e., follows </w:t>
      </w:r>
      <w:r w:rsidR="00E26639" w:rsidRPr="008E49B1">
        <w:rPr>
          <w:rFonts w:hint="eastAsia"/>
          <w:i/>
          <w:lang w:val="en-US" w:eastAsia="ja-JP"/>
        </w:rPr>
        <w:t>N</w:t>
      </w:r>
      <w:r w:rsidR="00E26639" w:rsidRPr="008E49B1">
        <w:rPr>
          <w:rFonts w:hint="eastAsia"/>
          <w:vertAlign w:val="subscript"/>
          <w:lang w:val="en-US" w:eastAsia="ja-JP"/>
        </w:rPr>
        <w:t>TA</w:t>
      </w:r>
      <w:r w:rsidR="00E26639" w:rsidRPr="00E26639">
        <w:rPr>
          <w:lang w:val="en-US" w:eastAsia="ja-JP"/>
        </w:rPr>
        <w:t xml:space="preserve"> with </w:t>
      </w:r>
      <w:r w:rsidR="00E26639" w:rsidRPr="008E49B1">
        <w:rPr>
          <w:rFonts w:hint="eastAsia"/>
          <w:i/>
          <w:lang w:val="en-US" w:eastAsia="ja-JP"/>
        </w:rPr>
        <w:t>N</w:t>
      </w:r>
      <w:r w:rsidR="00E26639" w:rsidRPr="008E49B1">
        <w:rPr>
          <w:rFonts w:hint="eastAsia"/>
          <w:vertAlign w:val="subscript"/>
          <w:lang w:val="en-US" w:eastAsia="ja-JP"/>
        </w:rPr>
        <w:t>TA offset</w:t>
      </w:r>
      <w:r w:rsidR="00E26639" w:rsidRPr="00E26639">
        <w:rPr>
          <w:lang w:val="en-US" w:eastAsia="ja-JP"/>
        </w:rPr>
        <w:t xml:space="preserve"> = 624 even on FDD cell</w:t>
      </w:r>
      <w:r w:rsidR="00E26639">
        <w:rPr>
          <w:rFonts w:hint="eastAsia"/>
          <w:lang w:val="en-US" w:eastAsia="ja-JP"/>
        </w:rPr>
        <w:t xml:space="preserve">. </w:t>
      </w:r>
      <w:r w:rsidR="00E26639" w:rsidRPr="00E26639">
        <w:rPr>
          <w:lang w:val="en-US" w:eastAsia="ja-JP"/>
        </w:rPr>
        <w:t xml:space="preserve">For other UEs on FDD </w:t>
      </w:r>
      <w:proofErr w:type="spellStart"/>
      <w:r w:rsidR="00E26639" w:rsidRPr="00E26639">
        <w:rPr>
          <w:lang w:val="en-US" w:eastAsia="ja-JP"/>
        </w:rPr>
        <w:t>SCell</w:t>
      </w:r>
      <w:proofErr w:type="spellEnd"/>
      <w:r w:rsidR="00E26639" w:rsidRPr="00E26639">
        <w:rPr>
          <w:lang w:val="en-US" w:eastAsia="ja-JP"/>
        </w:rPr>
        <w:t xml:space="preserve">, network needs to signal </w:t>
      </w:r>
      <w:r w:rsidR="00E26639" w:rsidRPr="008E49B1">
        <w:rPr>
          <w:rFonts w:hint="eastAsia"/>
          <w:i/>
          <w:lang w:val="en-US" w:eastAsia="ja-JP"/>
        </w:rPr>
        <w:t>N</w:t>
      </w:r>
      <w:r w:rsidR="00E26639" w:rsidRPr="008E49B1">
        <w:rPr>
          <w:rFonts w:hint="eastAsia"/>
          <w:vertAlign w:val="subscript"/>
          <w:lang w:val="en-US" w:eastAsia="ja-JP"/>
        </w:rPr>
        <w:t>TA</w:t>
      </w:r>
      <w:r w:rsidR="00E26639" w:rsidRPr="00E26639">
        <w:rPr>
          <w:lang w:val="en-US" w:eastAsia="ja-JP"/>
        </w:rPr>
        <w:t xml:space="preserve"> so that UL reception timings are aligned between TDD-FDD UL CA UE and other UEs</w:t>
      </w:r>
      <w:r w:rsidR="00E26639">
        <w:rPr>
          <w:rFonts w:hint="eastAsia"/>
          <w:lang w:val="en-US" w:eastAsia="ja-JP"/>
        </w:rPr>
        <w:t>.</w:t>
      </w:r>
    </w:p>
    <w:p w:rsidR="00322A9B" w:rsidRPr="00322A9B" w:rsidRDefault="00322A9B" w:rsidP="008D070A">
      <w:pPr>
        <w:rPr>
          <w:lang w:val="en-US" w:eastAsia="ja-JP"/>
        </w:rPr>
      </w:pPr>
      <w:r>
        <w:rPr>
          <w:rFonts w:hint="eastAsia"/>
          <w:lang w:val="en-US" w:eastAsia="ja-JP"/>
        </w:rPr>
        <w:t xml:space="preserve">To make specification and implementation simpler, we propose to </w:t>
      </w:r>
      <w:r w:rsidR="00E26639" w:rsidRPr="00E26639">
        <w:rPr>
          <w:lang w:val="en-US" w:eastAsia="ja-JP"/>
        </w:rPr>
        <w:t xml:space="preserve">support the same </w:t>
      </w:r>
      <w:r w:rsidR="00BD58A2" w:rsidRPr="008E49B1">
        <w:rPr>
          <w:rFonts w:hint="eastAsia"/>
          <w:i/>
          <w:lang w:val="en-US" w:eastAsia="ja-JP"/>
        </w:rPr>
        <w:t>N</w:t>
      </w:r>
      <w:r w:rsidR="00BD58A2" w:rsidRPr="008E49B1">
        <w:rPr>
          <w:rFonts w:hint="eastAsia"/>
          <w:vertAlign w:val="subscript"/>
          <w:lang w:val="en-US" w:eastAsia="ja-JP"/>
        </w:rPr>
        <w:t>TA</w:t>
      </w:r>
      <w:r w:rsidR="00E26639" w:rsidRPr="00E26639">
        <w:rPr>
          <w:lang w:val="en-US" w:eastAsia="ja-JP"/>
        </w:rPr>
        <w:t xml:space="preserve"> offset value between FDD and TDD within the same frequency range</w:t>
      </w:r>
      <w:r w:rsidR="00E26639">
        <w:rPr>
          <w:rFonts w:hint="eastAsia"/>
          <w:lang w:val="en-US" w:eastAsia="ja-JP"/>
        </w:rPr>
        <w:t>.</w:t>
      </w:r>
    </w:p>
    <w:p w:rsidR="00950F3C" w:rsidRPr="00950F3C" w:rsidRDefault="00950F3C" w:rsidP="008D070A">
      <w:pPr>
        <w:rPr>
          <w:lang w:val="en-US" w:eastAsia="ja-JP"/>
        </w:rPr>
      </w:pPr>
    </w:p>
    <w:p w:rsidR="00FF30FC" w:rsidRPr="002E1D85" w:rsidRDefault="0077179D" w:rsidP="008D070A">
      <w:pPr>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 xml:space="preserve">sal </w:t>
      </w:r>
      <w:r w:rsidR="00346CA8">
        <w:rPr>
          <w:rFonts w:eastAsia="ＭＳ 明朝" w:hint="eastAsia"/>
          <w:b/>
          <w:sz w:val="22"/>
          <w:szCs w:val="22"/>
          <w:lang w:val="en-US" w:eastAsia="ja-JP"/>
        </w:rPr>
        <w:t>4</w:t>
      </w:r>
      <w:r>
        <w:rPr>
          <w:rFonts w:eastAsia="ＭＳ 明朝" w:hint="eastAsia"/>
          <w:b/>
          <w:sz w:val="22"/>
          <w:szCs w:val="22"/>
          <w:lang w:val="en-US" w:eastAsia="ja-JP"/>
        </w:rPr>
        <w:t xml:space="preserve">: </w:t>
      </w:r>
      <w:r w:rsidR="002E1D85">
        <w:rPr>
          <w:rFonts w:eastAsia="ＭＳ 明朝" w:hint="eastAsia"/>
          <w:b/>
          <w:sz w:val="22"/>
          <w:szCs w:val="22"/>
          <w:lang w:val="en-US" w:eastAsia="ja-JP"/>
        </w:rPr>
        <w:t>NR supports t</w:t>
      </w:r>
      <w:r w:rsidR="002E1D85">
        <w:rPr>
          <w:rFonts w:eastAsia="ＭＳ 明朝"/>
          <w:b/>
          <w:sz w:val="22"/>
          <w:szCs w:val="22"/>
          <w:lang w:val="en-US" w:eastAsia="ja-JP"/>
        </w:rPr>
        <w:t>h</w:t>
      </w:r>
      <w:r w:rsidR="002E1D85">
        <w:rPr>
          <w:rFonts w:eastAsia="ＭＳ 明朝" w:hint="eastAsia"/>
          <w:b/>
          <w:sz w:val="22"/>
          <w:szCs w:val="22"/>
          <w:lang w:val="en-US" w:eastAsia="ja-JP"/>
        </w:rPr>
        <w:t>e s</w:t>
      </w:r>
      <w:r w:rsidR="002E1D85" w:rsidRPr="002E1D85">
        <w:rPr>
          <w:rFonts w:eastAsia="ＭＳ 明朝"/>
          <w:b/>
          <w:sz w:val="22"/>
          <w:szCs w:val="22"/>
          <w:lang w:val="en-US" w:eastAsia="ja-JP"/>
        </w:rPr>
        <w:t xml:space="preserve">ame </w:t>
      </w:r>
      <w:r w:rsidR="002E1D85" w:rsidRPr="002E1D85">
        <w:rPr>
          <w:rFonts w:hint="eastAsia"/>
          <w:b/>
          <w:i/>
          <w:lang w:val="en-US" w:eastAsia="ja-JP"/>
        </w:rPr>
        <w:t>N</w:t>
      </w:r>
      <w:r w:rsidR="002E1D85" w:rsidRPr="002E1D85">
        <w:rPr>
          <w:rFonts w:hint="eastAsia"/>
          <w:b/>
          <w:vertAlign w:val="subscript"/>
          <w:lang w:val="en-US" w:eastAsia="ja-JP"/>
        </w:rPr>
        <w:t>TA offset</w:t>
      </w:r>
      <w:r w:rsidR="002E1D85">
        <w:rPr>
          <w:rFonts w:hint="eastAsia"/>
          <w:lang w:val="en-US" w:eastAsia="ja-JP"/>
        </w:rPr>
        <w:t xml:space="preserve"> </w:t>
      </w:r>
      <w:r w:rsidR="002E1D85" w:rsidRPr="002E1D85">
        <w:rPr>
          <w:rFonts w:eastAsia="ＭＳ 明朝"/>
          <w:b/>
          <w:sz w:val="22"/>
          <w:szCs w:val="22"/>
          <w:lang w:val="en-US" w:eastAsia="ja-JP"/>
        </w:rPr>
        <w:t>value between FDD and TDD within the same frequency range</w:t>
      </w:r>
      <w:r w:rsidR="002E1D85">
        <w:rPr>
          <w:rFonts w:eastAsia="ＭＳ 明朝" w:hint="eastAsia"/>
          <w:b/>
          <w:sz w:val="22"/>
          <w:szCs w:val="22"/>
          <w:lang w:val="en-US" w:eastAsia="ja-JP"/>
        </w:rPr>
        <w:t>.</w:t>
      </w:r>
    </w:p>
    <w:p w:rsidR="00C4669C" w:rsidRDefault="00C4669C" w:rsidP="00654924">
      <w:pPr>
        <w:rPr>
          <w:lang w:eastAsia="ja-JP"/>
        </w:rPr>
      </w:pPr>
    </w:p>
    <w:p w:rsidR="00950F3C" w:rsidRDefault="00950F3C" w:rsidP="00950F3C">
      <w:pPr>
        <w:jc w:val="center"/>
        <w:rPr>
          <w:lang w:eastAsia="ja-JP"/>
        </w:rPr>
      </w:pPr>
      <w:r>
        <w:rPr>
          <w:rFonts w:hint="eastAsia"/>
          <w:noProof/>
          <w:lang w:val="en-US" w:eastAsia="ja-JP"/>
        </w:rPr>
        <w:drawing>
          <wp:inline distT="0" distB="0" distL="0" distR="0" wp14:anchorId="7184FBB4" wp14:editId="15B90C46">
            <wp:extent cx="4484934" cy="197801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1.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84934" cy="1978011"/>
                    </a:xfrm>
                    <a:prstGeom prst="rect">
                      <a:avLst/>
                    </a:prstGeom>
                  </pic:spPr>
                </pic:pic>
              </a:graphicData>
            </a:graphic>
          </wp:inline>
        </w:drawing>
      </w:r>
    </w:p>
    <w:p w:rsidR="00950F3C" w:rsidRDefault="00950F3C" w:rsidP="00950F3C">
      <w:pPr>
        <w:jc w:val="center"/>
        <w:rPr>
          <w:lang w:eastAsia="ja-JP"/>
        </w:rPr>
      </w:pPr>
      <w:r>
        <w:rPr>
          <w:rFonts w:hint="eastAsia"/>
          <w:lang w:eastAsia="ja-JP"/>
        </w:rPr>
        <w:t xml:space="preserve">Figure 2: FDD-TDD UL CA with FDD </w:t>
      </w:r>
      <w:proofErr w:type="spellStart"/>
      <w:r>
        <w:rPr>
          <w:rFonts w:hint="eastAsia"/>
          <w:lang w:eastAsia="ja-JP"/>
        </w:rPr>
        <w:t>PCell</w:t>
      </w:r>
      <w:proofErr w:type="spellEnd"/>
    </w:p>
    <w:p w:rsidR="00950F3C" w:rsidRDefault="00950F3C" w:rsidP="00654924">
      <w:pPr>
        <w:rPr>
          <w:lang w:eastAsia="ja-JP"/>
        </w:rPr>
      </w:pPr>
    </w:p>
    <w:p w:rsidR="00346CA8" w:rsidRPr="00346CA8" w:rsidRDefault="00346CA8" w:rsidP="00346CA8">
      <w:pPr>
        <w:pStyle w:val="1"/>
        <w:numPr>
          <w:ilvl w:val="0"/>
          <w:numId w:val="24"/>
        </w:numPr>
        <w:spacing w:before="180" w:after="120"/>
        <w:rPr>
          <w:rFonts w:eastAsia="ＭＳ 明朝"/>
          <w:b/>
          <w:bCs w:val="0"/>
          <w:lang w:val="en-US"/>
        </w:rPr>
      </w:pPr>
      <w:r>
        <w:rPr>
          <w:rFonts w:eastAsia="ＭＳ 明朝" w:hint="eastAsia"/>
          <w:b/>
          <w:bCs w:val="0"/>
          <w:lang w:val="en-US"/>
        </w:rPr>
        <w:t>RACH procedure for connected mode UE</w:t>
      </w:r>
    </w:p>
    <w:p w:rsidR="00346CA8" w:rsidRPr="00C4541D" w:rsidRDefault="0052391E" w:rsidP="00346CA8">
      <w:pPr>
        <w:pStyle w:val="2"/>
        <w:numPr>
          <w:ilvl w:val="1"/>
          <w:numId w:val="24"/>
        </w:numPr>
        <w:tabs>
          <w:tab w:val="num" w:pos="567"/>
        </w:tabs>
      </w:pPr>
      <w:r>
        <w:rPr>
          <w:rFonts w:hint="eastAsia"/>
          <w:lang w:eastAsia="ja-JP"/>
        </w:rPr>
        <w:t>PDCCH order</w:t>
      </w:r>
    </w:p>
    <w:p w:rsidR="00346CA8" w:rsidRDefault="0052391E" w:rsidP="00654924">
      <w:pPr>
        <w:rPr>
          <w:rFonts w:eastAsia="ＭＳ 明朝"/>
          <w:sz w:val="22"/>
          <w:szCs w:val="22"/>
          <w:lang w:eastAsia="ja-JP"/>
        </w:rPr>
      </w:pPr>
      <w:r>
        <w:rPr>
          <w:rFonts w:eastAsia="ＭＳ 明朝" w:hint="eastAsia"/>
          <w:sz w:val="22"/>
          <w:szCs w:val="22"/>
          <w:lang w:eastAsia="ja-JP"/>
        </w:rPr>
        <w:t xml:space="preserve">Contents of PDCCH order should be decided for design of DCI format. </w:t>
      </w:r>
      <w:r w:rsidR="00260AAB">
        <w:rPr>
          <w:rFonts w:eastAsia="ＭＳ 明朝" w:hint="eastAsia"/>
          <w:sz w:val="22"/>
          <w:szCs w:val="22"/>
          <w:lang w:eastAsia="ja-JP"/>
        </w:rPr>
        <w:t>First, how UE selects SSB for RACH triggered by PDCCH order needs to be made clear. Following alternatives can be considered.</w:t>
      </w:r>
    </w:p>
    <w:p w:rsidR="00260AAB" w:rsidRDefault="00260AAB" w:rsidP="00654924">
      <w:pPr>
        <w:rPr>
          <w:rFonts w:eastAsia="ＭＳ 明朝"/>
          <w:sz w:val="22"/>
          <w:szCs w:val="22"/>
          <w:lang w:eastAsia="ja-JP"/>
        </w:rPr>
      </w:pPr>
    </w:p>
    <w:p w:rsidR="00260AAB" w:rsidRDefault="00260AAB" w:rsidP="00654924">
      <w:pPr>
        <w:rPr>
          <w:rFonts w:eastAsia="ＭＳ 明朝"/>
          <w:sz w:val="22"/>
          <w:szCs w:val="22"/>
          <w:lang w:eastAsia="ja-JP"/>
        </w:rPr>
      </w:pPr>
      <w:r>
        <w:rPr>
          <w:rFonts w:eastAsia="ＭＳ 明朝" w:hint="eastAsia"/>
          <w:sz w:val="22"/>
          <w:szCs w:val="22"/>
          <w:lang w:eastAsia="ja-JP"/>
        </w:rPr>
        <w:t>Alt1: it is up to UE how to select SSB for RACH triggered by PDCCH order</w:t>
      </w:r>
    </w:p>
    <w:p w:rsidR="00260AAB" w:rsidRDefault="00260AAB" w:rsidP="00654924">
      <w:pPr>
        <w:rPr>
          <w:rFonts w:eastAsia="ＭＳ 明朝"/>
          <w:sz w:val="22"/>
          <w:szCs w:val="22"/>
          <w:lang w:eastAsia="ja-JP"/>
        </w:rPr>
      </w:pPr>
      <w:r>
        <w:rPr>
          <w:rFonts w:eastAsia="ＭＳ 明朝" w:hint="eastAsia"/>
          <w:sz w:val="22"/>
          <w:szCs w:val="22"/>
          <w:lang w:eastAsia="ja-JP"/>
        </w:rPr>
        <w:t xml:space="preserve">Alt2: UE is informed which SSB to </w:t>
      </w:r>
      <w:r w:rsidR="00950F3C">
        <w:rPr>
          <w:rFonts w:eastAsia="ＭＳ 明朝" w:hint="eastAsia"/>
          <w:sz w:val="22"/>
          <w:szCs w:val="22"/>
          <w:lang w:eastAsia="ja-JP"/>
        </w:rPr>
        <w:t xml:space="preserve">be </w:t>
      </w:r>
      <w:r>
        <w:rPr>
          <w:rFonts w:eastAsia="ＭＳ 明朝" w:hint="eastAsia"/>
          <w:sz w:val="22"/>
          <w:szCs w:val="22"/>
          <w:lang w:eastAsia="ja-JP"/>
        </w:rPr>
        <w:t>select</w:t>
      </w:r>
      <w:r w:rsidR="00950F3C">
        <w:rPr>
          <w:rFonts w:eastAsia="ＭＳ 明朝" w:hint="eastAsia"/>
          <w:sz w:val="22"/>
          <w:szCs w:val="22"/>
          <w:lang w:eastAsia="ja-JP"/>
        </w:rPr>
        <w:t>ed</w:t>
      </w:r>
      <w:r>
        <w:rPr>
          <w:rFonts w:eastAsia="ＭＳ 明朝" w:hint="eastAsia"/>
          <w:sz w:val="22"/>
          <w:szCs w:val="22"/>
          <w:lang w:eastAsia="ja-JP"/>
        </w:rPr>
        <w:t>, e.g., indication of SSB index or RACH occasion index</w:t>
      </w:r>
    </w:p>
    <w:p w:rsidR="00260AAB" w:rsidRDefault="00260AAB" w:rsidP="00654924">
      <w:pPr>
        <w:rPr>
          <w:rFonts w:eastAsia="ＭＳ 明朝"/>
          <w:sz w:val="22"/>
          <w:szCs w:val="22"/>
          <w:lang w:eastAsia="ja-JP"/>
        </w:rPr>
      </w:pPr>
    </w:p>
    <w:p w:rsidR="00320E61" w:rsidRDefault="00320E61" w:rsidP="00654924">
      <w:pPr>
        <w:rPr>
          <w:rFonts w:eastAsia="ＭＳ 明朝"/>
          <w:sz w:val="22"/>
          <w:szCs w:val="22"/>
          <w:lang w:eastAsia="ja-JP"/>
        </w:rPr>
      </w:pPr>
      <w:r>
        <w:rPr>
          <w:rFonts w:eastAsia="ＭＳ 明朝" w:hint="eastAsia"/>
          <w:sz w:val="22"/>
          <w:szCs w:val="22"/>
          <w:lang w:eastAsia="ja-JP"/>
        </w:rPr>
        <w:t xml:space="preserve">Basically, it should be desirable that PRACH is transmitted based on the best SSB. Since </w:t>
      </w:r>
      <w:proofErr w:type="spellStart"/>
      <w:r>
        <w:rPr>
          <w:rFonts w:eastAsia="ＭＳ 明朝" w:hint="eastAsia"/>
          <w:sz w:val="22"/>
          <w:szCs w:val="22"/>
          <w:lang w:eastAsia="ja-JP"/>
        </w:rPr>
        <w:t>gNB</w:t>
      </w:r>
      <w:proofErr w:type="spellEnd"/>
      <w:r>
        <w:rPr>
          <w:rFonts w:eastAsia="ＭＳ 明朝" w:hint="eastAsia"/>
          <w:sz w:val="22"/>
          <w:szCs w:val="22"/>
          <w:lang w:eastAsia="ja-JP"/>
        </w:rPr>
        <w:t xml:space="preserve"> may not know the best SSB for each UE, it is beneficial </w:t>
      </w:r>
      <w:r w:rsidR="00950F3C">
        <w:rPr>
          <w:rFonts w:eastAsia="ＭＳ 明朝" w:hint="eastAsia"/>
          <w:sz w:val="22"/>
          <w:szCs w:val="22"/>
          <w:lang w:eastAsia="ja-JP"/>
        </w:rPr>
        <w:t xml:space="preserve">to choose </w:t>
      </w:r>
      <w:r>
        <w:rPr>
          <w:rFonts w:eastAsia="ＭＳ 明朝" w:hint="eastAsia"/>
          <w:sz w:val="22"/>
          <w:szCs w:val="22"/>
          <w:lang w:eastAsia="ja-JP"/>
        </w:rPr>
        <w:t>Alt1 in terms of RACH success probability and link quality even after RACH.</w:t>
      </w:r>
    </w:p>
    <w:p w:rsidR="00320E61" w:rsidRPr="008A2B17" w:rsidRDefault="00320E61" w:rsidP="00320E61">
      <w:pPr>
        <w:rPr>
          <w:lang w:val="en-US" w:eastAsia="ja-JP"/>
        </w:rPr>
      </w:pPr>
    </w:p>
    <w:p w:rsidR="00320E61" w:rsidRPr="002E1D85" w:rsidRDefault="00320E61" w:rsidP="00320E61">
      <w:pPr>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sal 5: NR supports RACH triggered by PDCCH order based on SSB selected by UE.</w:t>
      </w:r>
    </w:p>
    <w:p w:rsidR="00320E61" w:rsidRDefault="00320E61" w:rsidP="00654924">
      <w:pPr>
        <w:rPr>
          <w:lang w:eastAsia="ja-JP"/>
        </w:rPr>
      </w:pPr>
    </w:p>
    <w:p w:rsidR="00320E61" w:rsidRDefault="00320E61" w:rsidP="00654924">
      <w:pPr>
        <w:rPr>
          <w:lang w:eastAsia="ja-JP"/>
        </w:rPr>
      </w:pPr>
      <w:r>
        <w:rPr>
          <w:rFonts w:hint="eastAsia"/>
          <w:lang w:eastAsia="ja-JP"/>
        </w:rPr>
        <w:t xml:space="preserve">On the other hand, </w:t>
      </w:r>
      <w:r w:rsidR="003B3138">
        <w:rPr>
          <w:rFonts w:hint="eastAsia"/>
          <w:lang w:eastAsia="ja-JP"/>
        </w:rPr>
        <w:t xml:space="preserve">in some cases </w:t>
      </w:r>
      <w:r w:rsidR="00E9241F">
        <w:rPr>
          <w:rFonts w:hint="eastAsia"/>
          <w:lang w:eastAsia="ja-JP"/>
        </w:rPr>
        <w:t>such as low mobility UE</w:t>
      </w:r>
      <w:r w:rsidR="003B3138">
        <w:rPr>
          <w:rFonts w:hint="eastAsia"/>
          <w:lang w:eastAsia="ja-JP"/>
        </w:rPr>
        <w:t>, Alt2 may be beneficial</w:t>
      </w:r>
      <w:r w:rsidR="00E9241F">
        <w:rPr>
          <w:rFonts w:hint="eastAsia"/>
          <w:lang w:eastAsia="ja-JP"/>
        </w:rPr>
        <w:t xml:space="preserve"> in terms of RACH capacity</w:t>
      </w:r>
      <w:r w:rsidR="003B3138">
        <w:rPr>
          <w:rFonts w:hint="eastAsia"/>
          <w:lang w:eastAsia="ja-JP"/>
        </w:rPr>
        <w:t xml:space="preserve">. Thus, </w:t>
      </w:r>
      <w:r w:rsidR="00852D1E">
        <w:rPr>
          <w:rFonts w:hint="eastAsia"/>
          <w:lang w:eastAsia="ja-JP"/>
        </w:rPr>
        <w:t>PDCCH order</w:t>
      </w:r>
      <w:r w:rsidR="0006578E">
        <w:rPr>
          <w:rFonts w:hint="eastAsia"/>
          <w:lang w:eastAsia="ja-JP"/>
        </w:rPr>
        <w:t xml:space="preserve"> can contain one bit for indication of </w:t>
      </w:r>
      <w:r w:rsidR="00E9241F">
        <w:rPr>
          <w:rFonts w:hint="eastAsia"/>
          <w:lang w:eastAsia="ja-JP"/>
        </w:rPr>
        <w:t xml:space="preserve">how </w:t>
      </w:r>
      <w:r w:rsidR="0006578E">
        <w:rPr>
          <w:rFonts w:hint="eastAsia"/>
          <w:lang w:eastAsia="ja-JP"/>
        </w:rPr>
        <w:t xml:space="preserve">to select </w:t>
      </w:r>
      <w:r w:rsidR="00E9241F">
        <w:rPr>
          <w:rFonts w:hint="eastAsia"/>
          <w:lang w:eastAsia="ja-JP"/>
        </w:rPr>
        <w:t xml:space="preserve">SSB </w:t>
      </w:r>
      <w:r w:rsidR="0006578E">
        <w:rPr>
          <w:rFonts w:hint="eastAsia"/>
          <w:lang w:eastAsia="ja-JP"/>
        </w:rPr>
        <w:t>for the RACH triggered by the PDCCH order, i.e., indicat</w:t>
      </w:r>
      <w:r w:rsidR="00E9241F">
        <w:rPr>
          <w:rFonts w:hint="eastAsia"/>
          <w:lang w:eastAsia="ja-JP"/>
        </w:rPr>
        <w:t>ion of</w:t>
      </w:r>
      <w:r w:rsidR="0006578E">
        <w:rPr>
          <w:rFonts w:hint="eastAsia"/>
          <w:lang w:eastAsia="ja-JP"/>
        </w:rPr>
        <w:t xml:space="preserve"> w</w:t>
      </w:r>
      <w:r w:rsidR="00E9241F">
        <w:rPr>
          <w:rFonts w:hint="eastAsia"/>
          <w:lang w:eastAsia="ja-JP"/>
        </w:rPr>
        <w:t>hether</w:t>
      </w:r>
      <w:r w:rsidR="0006578E">
        <w:rPr>
          <w:rFonts w:hint="eastAsia"/>
          <w:lang w:eastAsia="ja-JP"/>
        </w:rPr>
        <w:t xml:space="preserve"> Alt 1 or 2 above is selected.</w:t>
      </w:r>
    </w:p>
    <w:p w:rsidR="0006578E" w:rsidRPr="00E9241F" w:rsidRDefault="0006578E" w:rsidP="0006578E">
      <w:pPr>
        <w:rPr>
          <w:lang w:eastAsia="ja-JP"/>
        </w:rPr>
      </w:pPr>
    </w:p>
    <w:p w:rsidR="0006578E" w:rsidRPr="002E1D85" w:rsidRDefault="0006578E" w:rsidP="0006578E">
      <w:pPr>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 xml:space="preserve">sal 6: PDCCH order contains one bit for indication of </w:t>
      </w:r>
      <w:r w:rsidR="00E9241F">
        <w:rPr>
          <w:rFonts w:eastAsia="ＭＳ 明朝" w:hint="eastAsia"/>
          <w:b/>
          <w:sz w:val="22"/>
          <w:szCs w:val="22"/>
          <w:lang w:val="en-US" w:eastAsia="ja-JP"/>
        </w:rPr>
        <w:t>how</w:t>
      </w:r>
      <w:r w:rsidRPr="0006578E">
        <w:rPr>
          <w:rFonts w:eastAsia="ＭＳ 明朝"/>
          <w:b/>
          <w:sz w:val="22"/>
          <w:szCs w:val="22"/>
          <w:lang w:val="en-US" w:eastAsia="ja-JP"/>
        </w:rPr>
        <w:t xml:space="preserve"> to select </w:t>
      </w:r>
      <w:r w:rsidR="00E9241F">
        <w:rPr>
          <w:rFonts w:eastAsia="ＭＳ 明朝" w:hint="eastAsia"/>
          <w:b/>
          <w:sz w:val="22"/>
          <w:szCs w:val="22"/>
          <w:lang w:val="en-US" w:eastAsia="ja-JP"/>
        </w:rPr>
        <w:t xml:space="preserve">SSB </w:t>
      </w:r>
      <w:r w:rsidRPr="0006578E">
        <w:rPr>
          <w:rFonts w:eastAsia="ＭＳ 明朝"/>
          <w:b/>
          <w:sz w:val="22"/>
          <w:szCs w:val="22"/>
          <w:lang w:val="en-US" w:eastAsia="ja-JP"/>
        </w:rPr>
        <w:t>for the RACH triggered by the PDCCH order</w:t>
      </w:r>
      <w:r>
        <w:rPr>
          <w:rFonts w:eastAsia="ＭＳ 明朝" w:hint="eastAsia"/>
          <w:b/>
          <w:sz w:val="22"/>
          <w:szCs w:val="22"/>
          <w:lang w:val="en-US" w:eastAsia="ja-JP"/>
        </w:rPr>
        <w:t>.</w:t>
      </w:r>
    </w:p>
    <w:p w:rsidR="0006578E" w:rsidRDefault="0006578E" w:rsidP="00654924">
      <w:pPr>
        <w:rPr>
          <w:lang w:eastAsia="ja-JP"/>
        </w:rPr>
      </w:pPr>
    </w:p>
    <w:p w:rsidR="0006578E" w:rsidRDefault="00E9241F" w:rsidP="00E9241F">
      <w:pPr>
        <w:rPr>
          <w:lang w:eastAsia="ja-JP"/>
        </w:rPr>
      </w:pPr>
      <w:r>
        <w:rPr>
          <w:rFonts w:hint="eastAsia"/>
          <w:lang w:eastAsia="ja-JP"/>
        </w:rPr>
        <w:t>For both Alt1 and Alt2, when</w:t>
      </w:r>
      <w:r w:rsidR="00863F84">
        <w:rPr>
          <w:rFonts w:hint="eastAsia"/>
          <w:lang w:eastAsia="ja-JP"/>
        </w:rPr>
        <w:t xml:space="preserve"> each</w:t>
      </w:r>
      <w:r>
        <w:rPr>
          <w:rFonts w:hint="eastAsia"/>
          <w:lang w:eastAsia="ja-JP"/>
        </w:rPr>
        <w:t xml:space="preserve"> SSB</w:t>
      </w:r>
      <w:r w:rsidR="00863F84">
        <w:rPr>
          <w:rFonts w:hint="eastAsia"/>
          <w:lang w:eastAsia="ja-JP"/>
        </w:rPr>
        <w:t xml:space="preserve"> has multiple associated RACH occasions</w:t>
      </w:r>
      <w:r w:rsidR="001667A7">
        <w:rPr>
          <w:rFonts w:hint="eastAsia"/>
          <w:lang w:eastAsia="ja-JP"/>
        </w:rPr>
        <w:t xml:space="preserve">, </w:t>
      </w:r>
      <w:proofErr w:type="spellStart"/>
      <w:r w:rsidR="001667A7">
        <w:rPr>
          <w:rFonts w:hint="eastAsia"/>
          <w:lang w:eastAsia="ja-JP"/>
        </w:rPr>
        <w:t>gNB</w:t>
      </w:r>
      <w:proofErr w:type="spellEnd"/>
      <w:r w:rsidR="001667A7">
        <w:rPr>
          <w:rFonts w:hint="eastAsia"/>
          <w:lang w:eastAsia="ja-JP"/>
        </w:rPr>
        <w:t xml:space="preserve"> </w:t>
      </w:r>
      <w:r>
        <w:rPr>
          <w:rFonts w:hint="eastAsia"/>
          <w:lang w:eastAsia="ja-JP"/>
        </w:rPr>
        <w:t>should</w:t>
      </w:r>
      <w:r w:rsidR="001667A7">
        <w:rPr>
          <w:rFonts w:hint="eastAsia"/>
          <w:lang w:eastAsia="ja-JP"/>
        </w:rPr>
        <w:t xml:space="preserve"> </w:t>
      </w:r>
      <w:r>
        <w:rPr>
          <w:rFonts w:hint="eastAsia"/>
          <w:lang w:eastAsia="ja-JP"/>
        </w:rPr>
        <w:t xml:space="preserve">be able to </w:t>
      </w:r>
      <w:r w:rsidR="001667A7">
        <w:rPr>
          <w:rFonts w:hint="eastAsia"/>
          <w:lang w:eastAsia="ja-JP"/>
        </w:rPr>
        <w:t xml:space="preserve">indicate </w:t>
      </w:r>
      <w:r>
        <w:rPr>
          <w:rFonts w:hint="eastAsia"/>
          <w:lang w:eastAsia="ja-JP"/>
        </w:rPr>
        <w:t xml:space="preserve">which </w:t>
      </w:r>
      <w:r w:rsidR="00F71C25">
        <w:rPr>
          <w:rFonts w:hint="eastAsia"/>
          <w:lang w:eastAsia="ja-JP"/>
        </w:rPr>
        <w:t xml:space="preserve">RACH occasion </w:t>
      </w:r>
      <w:r w:rsidR="000A03F7">
        <w:rPr>
          <w:rFonts w:hint="eastAsia"/>
          <w:lang w:eastAsia="ja-JP"/>
        </w:rPr>
        <w:t>for</w:t>
      </w:r>
      <w:r w:rsidR="00F71C25">
        <w:rPr>
          <w:rFonts w:hint="eastAsia"/>
          <w:lang w:eastAsia="ja-JP"/>
        </w:rPr>
        <w:t xml:space="preserve"> each SSB</w:t>
      </w:r>
      <w:r>
        <w:rPr>
          <w:rFonts w:hint="eastAsia"/>
          <w:lang w:eastAsia="ja-JP"/>
        </w:rPr>
        <w:t xml:space="preserve"> is available </w:t>
      </w:r>
      <w:r w:rsidR="00863F84">
        <w:rPr>
          <w:rFonts w:hint="eastAsia"/>
          <w:lang w:eastAsia="ja-JP"/>
        </w:rPr>
        <w:t xml:space="preserve">for the UE </w:t>
      </w:r>
      <w:r>
        <w:rPr>
          <w:rFonts w:hint="eastAsia"/>
          <w:lang w:eastAsia="ja-JP"/>
        </w:rPr>
        <w:t>so that other RACH occasions</w:t>
      </w:r>
      <w:r w:rsidR="00863F84">
        <w:rPr>
          <w:rFonts w:hint="eastAsia"/>
          <w:lang w:eastAsia="ja-JP"/>
        </w:rPr>
        <w:t xml:space="preserve"> can be allocated to other UE with same preamble index for RACH capacity</w:t>
      </w:r>
      <w:r w:rsidR="00F71C25">
        <w:rPr>
          <w:rFonts w:hint="eastAsia"/>
          <w:lang w:eastAsia="ja-JP"/>
        </w:rPr>
        <w:t xml:space="preserve">. </w:t>
      </w:r>
      <w:r w:rsidR="00863F84">
        <w:rPr>
          <w:rFonts w:hint="eastAsia"/>
          <w:lang w:eastAsia="ja-JP"/>
        </w:rPr>
        <w:t>For the simplicity, i</w:t>
      </w:r>
      <w:r w:rsidR="00F71C25">
        <w:rPr>
          <w:rFonts w:hint="eastAsia"/>
          <w:lang w:eastAsia="ja-JP"/>
        </w:rPr>
        <w:t xml:space="preserve">ndication of </w:t>
      </w:r>
      <w:r w:rsidR="00863F84">
        <w:rPr>
          <w:rFonts w:hint="eastAsia"/>
          <w:lang w:eastAsia="ja-JP"/>
        </w:rPr>
        <w:t xml:space="preserve">relative RACH occasion index for each SSB would be </w:t>
      </w:r>
      <w:r w:rsidR="00F71C25">
        <w:rPr>
          <w:rFonts w:hint="eastAsia"/>
          <w:lang w:eastAsia="ja-JP"/>
        </w:rPr>
        <w:t>better than indication of absolute location of RACH occasion</w:t>
      </w:r>
      <w:r w:rsidR="00091DB3">
        <w:rPr>
          <w:rFonts w:hint="eastAsia"/>
          <w:lang w:eastAsia="ja-JP"/>
        </w:rPr>
        <w:t>(s)</w:t>
      </w:r>
      <w:r w:rsidR="00F71C25">
        <w:rPr>
          <w:rFonts w:hint="eastAsia"/>
          <w:lang w:eastAsia="ja-JP"/>
        </w:rPr>
        <w:t xml:space="preserve">. In addition, relative preamble index </w:t>
      </w:r>
      <w:r w:rsidR="00863F84">
        <w:rPr>
          <w:rFonts w:hint="eastAsia"/>
          <w:lang w:eastAsia="ja-JP"/>
        </w:rPr>
        <w:t>for</w:t>
      </w:r>
      <w:r w:rsidR="00F71C25">
        <w:rPr>
          <w:rFonts w:hint="eastAsia"/>
          <w:lang w:eastAsia="ja-JP"/>
        </w:rPr>
        <w:t xml:space="preserve"> each SSB should </w:t>
      </w:r>
      <w:r w:rsidR="00863F84">
        <w:rPr>
          <w:rFonts w:hint="eastAsia"/>
          <w:lang w:eastAsia="ja-JP"/>
        </w:rPr>
        <w:t xml:space="preserve">also </w:t>
      </w:r>
      <w:r w:rsidR="00F71C25">
        <w:rPr>
          <w:rFonts w:hint="eastAsia"/>
          <w:lang w:eastAsia="ja-JP"/>
        </w:rPr>
        <w:t>be indicated.</w:t>
      </w:r>
      <w:r w:rsidR="003F519F">
        <w:rPr>
          <w:rFonts w:hint="eastAsia"/>
          <w:lang w:eastAsia="ja-JP"/>
        </w:rPr>
        <w:t xml:space="preserve"> For Alt2 case, SSB index(s) needs to be indicated</w:t>
      </w:r>
      <w:r w:rsidR="00091DB3">
        <w:rPr>
          <w:rFonts w:hint="eastAsia"/>
          <w:lang w:eastAsia="ja-JP"/>
        </w:rPr>
        <w:t xml:space="preserve"> i</w:t>
      </w:r>
      <w:r w:rsidR="00875CDB">
        <w:rPr>
          <w:rFonts w:hint="eastAsia"/>
          <w:lang w:eastAsia="ja-JP"/>
        </w:rPr>
        <w:t>n addition to relative RACH occasion index</w:t>
      </w:r>
      <w:r w:rsidR="003F519F">
        <w:rPr>
          <w:rFonts w:hint="eastAsia"/>
          <w:lang w:eastAsia="ja-JP"/>
        </w:rPr>
        <w:t>.</w:t>
      </w:r>
    </w:p>
    <w:p w:rsidR="00F71C25" w:rsidRPr="003F519F" w:rsidRDefault="00F71C25" w:rsidP="00F71C25">
      <w:pPr>
        <w:rPr>
          <w:lang w:eastAsia="ja-JP"/>
        </w:rPr>
      </w:pPr>
    </w:p>
    <w:p w:rsidR="00F71C25" w:rsidRDefault="00F71C25" w:rsidP="00F71C25">
      <w:pPr>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 xml:space="preserve">sal 7: PDCCH order contains indication of relative RACH occasion </w:t>
      </w:r>
      <w:r w:rsidR="003F519F">
        <w:rPr>
          <w:rFonts w:eastAsia="ＭＳ 明朝" w:hint="eastAsia"/>
          <w:b/>
          <w:sz w:val="22"/>
          <w:szCs w:val="22"/>
          <w:lang w:val="en-US" w:eastAsia="ja-JP"/>
        </w:rPr>
        <w:t xml:space="preserve">index </w:t>
      </w:r>
      <w:r>
        <w:rPr>
          <w:rFonts w:eastAsia="ＭＳ 明朝" w:hint="eastAsia"/>
          <w:b/>
          <w:sz w:val="22"/>
          <w:szCs w:val="22"/>
          <w:lang w:val="en-US" w:eastAsia="ja-JP"/>
        </w:rPr>
        <w:t xml:space="preserve">and relative preamble index </w:t>
      </w:r>
      <w:r w:rsidR="003F519F">
        <w:rPr>
          <w:rFonts w:eastAsia="ＭＳ 明朝" w:hint="eastAsia"/>
          <w:b/>
          <w:sz w:val="22"/>
          <w:szCs w:val="22"/>
          <w:lang w:val="en-US" w:eastAsia="ja-JP"/>
        </w:rPr>
        <w:t xml:space="preserve">for </w:t>
      </w:r>
      <w:r>
        <w:rPr>
          <w:rFonts w:eastAsia="ＭＳ 明朝" w:hint="eastAsia"/>
          <w:b/>
          <w:sz w:val="22"/>
          <w:szCs w:val="22"/>
          <w:lang w:val="en-US" w:eastAsia="ja-JP"/>
        </w:rPr>
        <w:t>each SSB</w:t>
      </w:r>
      <w:r w:rsidR="003F519F">
        <w:rPr>
          <w:rFonts w:eastAsia="ＭＳ 明朝" w:hint="eastAsia"/>
          <w:b/>
          <w:sz w:val="22"/>
          <w:szCs w:val="22"/>
          <w:lang w:val="en-US" w:eastAsia="ja-JP"/>
        </w:rPr>
        <w:t xml:space="preserve"> and SSB index(s)</w:t>
      </w:r>
      <w:r>
        <w:rPr>
          <w:rFonts w:eastAsia="ＭＳ 明朝" w:hint="eastAsia"/>
          <w:b/>
          <w:sz w:val="22"/>
          <w:szCs w:val="22"/>
          <w:lang w:val="en-US" w:eastAsia="ja-JP"/>
        </w:rPr>
        <w:t>.</w:t>
      </w:r>
    </w:p>
    <w:p w:rsidR="00F71C25" w:rsidRDefault="00F71C25" w:rsidP="00F71C25">
      <w:pPr>
        <w:rPr>
          <w:rFonts w:eastAsia="ＭＳ 明朝"/>
          <w:b/>
          <w:sz w:val="22"/>
          <w:szCs w:val="22"/>
          <w:lang w:val="en-US" w:eastAsia="ja-JP"/>
        </w:rPr>
      </w:pPr>
    </w:p>
    <w:p w:rsidR="00F71C25" w:rsidRDefault="009D6AD8" w:rsidP="00F71C25">
      <w:pPr>
        <w:rPr>
          <w:lang w:eastAsia="ja-JP"/>
        </w:rPr>
      </w:pPr>
      <w:r>
        <w:rPr>
          <w:rFonts w:hint="eastAsia"/>
          <w:lang w:eastAsia="ja-JP"/>
        </w:rPr>
        <w:t xml:space="preserve">According to </w:t>
      </w:r>
      <w:proofErr w:type="spellStart"/>
      <w:r w:rsidRPr="00F71C25">
        <w:rPr>
          <w:i/>
          <w:lang w:eastAsia="ja-JP"/>
        </w:rPr>
        <w:t>ssb</w:t>
      </w:r>
      <w:proofErr w:type="spellEnd"/>
      <w:r w:rsidRPr="00F71C25">
        <w:rPr>
          <w:i/>
          <w:lang w:eastAsia="ja-JP"/>
        </w:rPr>
        <w:t>-</w:t>
      </w:r>
      <w:proofErr w:type="spellStart"/>
      <w:r w:rsidRPr="00F71C25">
        <w:rPr>
          <w:i/>
          <w:lang w:eastAsia="ja-JP"/>
        </w:rPr>
        <w:t>perRACH</w:t>
      </w:r>
      <w:proofErr w:type="spellEnd"/>
      <w:r w:rsidRPr="00F71C25">
        <w:rPr>
          <w:i/>
          <w:lang w:eastAsia="ja-JP"/>
        </w:rPr>
        <w:t>-Occasion</w:t>
      </w:r>
      <w:r>
        <w:rPr>
          <w:rFonts w:hint="eastAsia"/>
          <w:lang w:eastAsia="ja-JP"/>
        </w:rPr>
        <w:t>, one SSB can be mapped to at most 8 RACH occasions. Then indication of relative RACH occasion</w:t>
      </w:r>
      <w:r w:rsidR="009A1B8A">
        <w:rPr>
          <w:rFonts w:hint="eastAsia"/>
          <w:lang w:eastAsia="ja-JP"/>
        </w:rPr>
        <w:t xml:space="preserve"> index</w:t>
      </w:r>
      <w:r>
        <w:rPr>
          <w:rFonts w:hint="eastAsia"/>
          <w:lang w:eastAsia="ja-JP"/>
        </w:rPr>
        <w:t xml:space="preserve"> </w:t>
      </w:r>
      <w:r w:rsidR="009A1B8A">
        <w:rPr>
          <w:rFonts w:hint="eastAsia"/>
          <w:lang w:eastAsia="ja-JP"/>
        </w:rPr>
        <w:t>for</w:t>
      </w:r>
      <w:r>
        <w:rPr>
          <w:rFonts w:hint="eastAsia"/>
          <w:lang w:eastAsia="ja-JP"/>
        </w:rPr>
        <w:t xml:space="preserve"> each SSB can be </w:t>
      </w:r>
      <w:r w:rsidR="009A1B8A">
        <w:rPr>
          <w:rFonts w:hint="eastAsia"/>
          <w:lang w:eastAsia="ja-JP"/>
        </w:rPr>
        <w:t>realized</w:t>
      </w:r>
      <w:r>
        <w:rPr>
          <w:rFonts w:hint="eastAsia"/>
          <w:lang w:eastAsia="ja-JP"/>
        </w:rPr>
        <w:t xml:space="preserve"> by </w:t>
      </w:r>
      <w:r w:rsidR="009A1B8A">
        <w:rPr>
          <w:rFonts w:hint="eastAsia"/>
          <w:lang w:eastAsia="ja-JP"/>
        </w:rPr>
        <w:t xml:space="preserve">using </w:t>
      </w:r>
      <w:r>
        <w:rPr>
          <w:rFonts w:hint="eastAsia"/>
          <w:lang w:eastAsia="ja-JP"/>
        </w:rPr>
        <w:t xml:space="preserve">3 bits. </w:t>
      </w:r>
      <w:r>
        <w:rPr>
          <w:lang w:eastAsia="ja-JP"/>
        </w:rPr>
        <w:t>I</w:t>
      </w:r>
      <w:r>
        <w:rPr>
          <w:rFonts w:hint="eastAsia"/>
          <w:lang w:eastAsia="ja-JP"/>
        </w:rPr>
        <w:t xml:space="preserve">ndexing order between time and frequency </w:t>
      </w:r>
      <w:r w:rsidR="009A1B8A">
        <w:rPr>
          <w:rFonts w:hint="eastAsia"/>
          <w:lang w:eastAsia="ja-JP"/>
        </w:rPr>
        <w:t xml:space="preserve">location of </w:t>
      </w:r>
      <w:r>
        <w:rPr>
          <w:rFonts w:hint="eastAsia"/>
          <w:lang w:eastAsia="ja-JP"/>
        </w:rPr>
        <w:t xml:space="preserve">RACH occasions needs to be determined. We propose </w:t>
      </w:r>
      <w:r w:rsidR="009A1B8A">
        <w:rPr>
          <w:rFonts w:hint="eastAsia"/>
          <w:lang w:eastAsia="ja-JP"/>
        </w:rPr>
        <w:t xml:space="preserve">that </w:t>
      </w:r>
      <w:r>
        <w:rPr>
          <w:rFonts w:hint="eastAsia"/>
          <w:lang w:eastAsia="ja-JP"/>
        </w:rPr>
        <w:t xml:space="preserve">indexing order for indication of relative time/frequency </w:t>
      </w:r>
      <w:r w:rsidR="009A1B8A">
        <w:rPr>
          <w:rFonts w:hint="eastAsia"/>
          <w:lang w:eastAsia="ja-JP"/>
        </w:rPr>
        <w:t xml:space="preserve">location of </w:t>
      </w:r>
      <w:r>
        <w:rPr>
          <w:rFonts w:hint="eastAsia"/>
          <w:lang w:eastAsia="ja-JP"/>
        </w:rPr>
        <w:t xml:space="preserve">RACH occasions </w:t>
      </w:r>
      <w:r w:rsidR="009A1B8A">
        <w:rPr>
          <w:rFonts w:hint="eastAsia"/>
          <w:lang w:eastAsia="ja-JP"/>
        </w:rPr>
        <w:t>for</w:t>
      </w:r>
      <w:r>
        <w:rPr>
          <w:rFonts w:hint="eastAsia"/>
          <w:lang w:eastAsia="ja-JP"/>
        </w:rPr>
        <w:t xml:space="preserve"> each SSB is </w:t>
      </w:r>
      <w:r w:rsidR="009A1B8A">
        <w:rPr>
          <w:rFonts w:hint="eastAsia"/>
          <w:lang w:eastAsia="ja-JP"/>
        </w:rPr>
        <w:t xml:space="preserve">frequency </w:t>
      </w:r>
      <w:r>
        <w:rPr>
          <w:rFonts w:hint="eastAsia"/>
          <w:lang w:eastAsia="ja-JP"/>
        </w:rPr>
        <w:t xml:space="preserve">first and then time, as shown in </w:t>
      </w:r>
      <w:r w:rsidR="009A1B8A">
        <w:rPr>
          <w:rFonts w:hint="eastAsia"/>
          <w:lang w:eastAsia="ja-JP"/>
        </w:rPr>
        <w:t xml:space="preserve">example in </w:t>
      </w:r>
      <w:r>
        <w:rPr>
          <w:rFonts w:hint="eastAsia"/>
          <w:lang w:eastAsia="ja-JP"/>
        </w:rPr>
        <w:t>Fig</w:t>
      </w:r>
      <w:r w:rsidR="009A1B8A">
        <w:rPr>
          <w:rFonts w:hint="eastAsia"/>
          <w:lang w:eastAsia="ja-JP"/>
        </w:rPr>
        <w:t xml:space="preserve">ure </w:t>
      </w:r>
      <w:r w:rsidR="000A03F7">
        <w:rPr>
          <w:rFonts w:hint="eastAsia"/>
          <w:lang w:eastAsia="ja-JP"/>
        </w:rPr>
        <w:t>3</w:t>
      </w:r>
      <w:r w:rsidR="009A1B8A">
        <w:rPr>
          <w:rFonts w:hint="eastAsia"/>
          <w:lang w:eastAsia="ja-JP"/>
        </w:rPr>
        <w:t>.</w:t>
      </w:r>
    </w:p>
    <w:p w:rsidR="009D6AD8" w:rsidRPr="00D54BA9" w:rsidRDefault="009D6AD8" w:rsidP="009D6AD8">
      <w:pPr>
        <w:rPr>
          <w:lang w:eastAsia="ja-JP"/>
        </w:rPr>
      </w:pPr>
    </w:p>
    <w:p w:rsidR="009D6AD8" w:rsidRDefault="009D6AD8" w:rsidP="009D6AD8">
      <w:pPr>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 xml:space="preserve">sal </w:t>
      </w:r>
      <w:r w:rsidR="00340E13">
        <w:rPr>
          <w:rFonts w:eastAsia="ＭＳ 明朝" w:hint="eastAsia"/>
          <w:b/>
          <w:sz w:val="22"/>
          <w:szCs w:val="22"/>
          <w:lang w:val="en-US" w:eastAsia="ja-JP"/>
        </w:rPr>
        <w:t>8</w:t>
      </w:r>
      <w:r>
        <w:rPr>
          <w:rFonts w:eastAsia="ＭＳ 明朝" w:hint="eastAsia"/>
          <w:b/>
          <w:sz w:val="22"/>
          <w:szCs w:val="22"/>
          <w:lang w:val="en-US" w:eastAsia="ja-JP"/>
        </w:rPr>
        <w:t xml:space="preserve">: </w:t>
      </w:r>
      <w:r w:rsidR="009A1B8A">
        <w:rPr>
          <w:rFonts w:eastAsia="ＭＳ 明朝" w:hint="eastAsia"/>
          <w:b/>
          <w:sz w:val="22"/>
          <w:szCs w:val="22"/>
          <w:lang w:val="en-US" w:eastAsia="ja-JP"/>
        </w:rPr>
        <w:t xml:space="preserve">Frequency-first </w:t>
      </w:r>
      <w:r>
        <w:rPr>
          <w:rFonts w:eastAsia="ＭＳ 明朝" w:hint="eastAsia"/>
          <w:b/>
          <w:sz w:val="22"/>
          <w:szCs w:val="22"/>
          <w:lang w:val="en-US" w:eastAsia="ja-JP"/>
        </w:rPr>
        <w:t>i</w:t>
      </w:r>
      <w:r w:rsidRPr="009D6AD8">
        <w:rPr>
          <w:rFonts w:eastAsia="ＭＳ 明朝"/>
          <w:b/>
          <w:sz w:val="22"/>
          <w:szCs w:val="22"/>
          <w:lang w:val="en-US" w:eastAsia="ja-JP"/>
        </w:rPr>
        <w:t xml:space="preserve">ndexing order </w:t>
      </w:r>
      <w:r w:rsidR="009A1B8A">
        <w:rPr>
          <w:rFonts w:eastAsia="ＭＳ 明朝" w:hint="eastAsia"/>
          <w:b/>
          <w:sz w:val="22"/>
          <w:szCs w:val="22"/>
          <w:lang w:val="en-US" w:eastAsia="ja-JP"/>
        </w:rPr>
        <w:t xml:space="preserve">is applied </w:t>
      </w:r>
      <w:r w:rsidRPr="009D6AD8">
        <w:rPr>
          <w:rFonts w:eastAsia="ＭＳ 明朝"/>
          <w:b/>
          <w:sz w:val="22"/>
          <w:szCs w:val="22"/>
          <w:lang w:val="en-US" w:eastAsia="ja-JP"/>
        </w:rPr>
        <w:t xml:space="preserve">for </w:t>
      </w:r>
      <w:r>
        <w:rPr>
          <w:rFonts w:eastAsia="ＭＳ 明朝" w:hint="eastAsia"/>
          <w:b/>
          <w:sz w:val="22"/>
          <w:szCs w:val="22"/>
          <w:lang w:val="en-US" w:eastAsia="ja-JP"/>
        </w:rPr>
        <w:t xml:space="preserve">3 bits </w:t>
      </w:r>
      <w:r w:rsidRPr="009D6AD8">
        <w:rPr>
          <w:rFonts w:eastAsia="ＭＳ 明朝"/>
          <w:b/>
          <w:sz w:val="22"/>
          <w:szCs w:val="22"/>
          <w:lang w:val="en-US" w:eastAsia="ja-JP"/>
        </w:rPr>
        <w:t xml:space="preserve">indication of relative time/frequency </w:t>
      </w:r>
      <w:r w:rsidR="009A1B8A">
        <w:rPr>
          <w:rFonts w:eastAsia="ＭＳ 明朝" w:hint="eastAsia"/>
          <w:b/>
          <w:sz w:val="22"/>
          <w:szCs w:val="22"/>
          <w:lang w:val="en-US" w:eastAsia="ja-JP"/>
        </w:rPr>
        <w:t xml:space="preserve">location of </w:t>
      </w:r>
      <w:r w:rsidRPr="009D6AD8">
        <w:rPr>
          <w:rFonts w:eastAsia="ＭＳ 明朝"/>
          <w:b/>
          <w:sz w:val="22"/>
          <w:szCs w:val="22"/>
          <w:lang w:val="en-US" w:eastAsia="ja-JP"/>
        </w:rPr>
        <w:t xml:space="preserve">RACH occasions </w:t>
      </w:r>
      <w:r w:rsidR="009A1B8A">
        <w:rPr>
          <w:rFonts w:eastAsia="ＭＳ 明朝" w:hint="eastAsia"/>
          <w:b/>
          <w:sz w:val="22"/>
          <w:szCs w:val="22"/>
          <w:lang w:val="en-US" w:eastAsia="ja-JP"/>
        </w:rPr>
        <w:t>for</w:t>
      </w:r>
      <w:r w:rsidRPr="009D6AD8">
        <w:rPr>
          <w:rFonts w:eastAsia="ＭＳ 明朝"/>
          <w:b/>
          <w:sz w:val="22"/>
          <w:szCs w:val="22"/>
          <w:lang w:val="en-US" w:eastAsia="ja-JP"/>
        </w:rPr>
        <w:t xml:space="preserve"> each SSB</w:t>
      </w:r>
      <w:r w:rsidR="009A1B8A">
        <w:rPr>
          <w:rFonts w:eastAsia="ＭＳ 明朝" w:hint="eastAsia"/>
          <w:b/>
          <w:sz w:val="22"/>
          <w:szCs w:val="22"/>
          <w:lang w:val="en-US" w:eastAsia="ja-JP"/>
        </w:rPr>
        <w:t>.</w:t>
      </w:r>
    </w:p>
    <w:p w:rsidR="009D6AD8" w:rsidRDefault="009D6AD8" w:rsidP="009D6AD8">
      <w:pPr>
        <w:rPr>
          <w:rFonts w:eastAsia="ＭＳ 明朝"/>
          <w:b/>
          <w:sz w:val="22"/>
          <w:szCs w:val="22"/>
          <w:lang w:val="en-US" w:eastAsia="ja-JP"/>
        </w:rPr>
      </w:pPr>
    </w:p>
    <w:p w:rsidR="009D6AD8" w:rsidRPr="00D54BA9" w:rsidRDefault="00D54BA9" w:rsidP="00D54BA9">
      <w:pPr>
        <w:jc w:val="center"/>
        <w:rPr>
          <w:rFonts w:eastAsia="ＭＳ 明朝"/>
          <w:b/>
          <w:sz w:val="22"/>
          <w:szCs w:val="22"/>
          <w:lang w:val="en-US" w:eastAsia="ja-JP"/>
        </w:rPr>
      </w:pPr>
      <w:r>
        <w:rPr>
          <w:rFonts w:eastAsia="ＭＳ 明朝"/>
          <w:b/>
          <w:noProof/>
          <w:sz w:val="22"/>
          <w:szCs w:val="22"/>
          <w:lang w:val="en-US" w:eastAsia="ja-JP"/>
        </w:rPr>
        <w:drawing>
          <wp:inline distT="0" distB="0" distL="0" distR="0" wp14:anchorId="771891D9" wp14:editId="04A0296C">
            <wp:extent cx="5108575" cy="1682750"/>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8575" cy="1682750"/>
                    </a:xfrm>
                    <a:prstGeom prst="rect">
                      <a:avLst/>
                    </a:prstGeom>
                    <a:noFill/>
                    <a:ln>
                      <a:noFill/>
                    </a:ln>
                  </pic:spPr>
                </pic:pic>
              </a:graphicData>
            </a:graphic>
          </wp:inline>
        </w:drawing>
      </w:r>
    </w:p>
    <w:p w:rsidR="009D6AD8" w:rsidRPr="002E4E8A" w:rsidRDefault="009D6AD8" w:rsidP="00D54BA9">
      <w:pPr>
        <w:spacing w:afterLines="50" w:after="120"/>
        <w:jc w:val="center"/>
        <w:rPr>
          <w:rFonts w:eastAsia="ＭＳ 明朝"/>
          <w:sz w:val="22"/>
          <w:lang w:eastAsia="ja-JP"/>
        </w:rPr>
      </w:pPr>
      <w:r w:rsidRPr="008D4DF3">
        <w:rPr>
          <w:rFonts w:eastAsia="ＭＳ 明朝" w:hint="eastAsia"/>
          <w:sz w:val="22"/>
          <w:lang w:val="en-US"/>
        </w:rPr>
        <w:t>Figure.</w:t>
      </w:r>
      <w:r w:rsidR="000A03F7">
        <w:rPr>
          <w:rFonts w:eastAsia="ＭＳ 明朝" w:hint="eastAsia"/>
          <w:sz w:val="22"/>
          <w:lang w:val="en-US" w:eastAsia="ja-JP"/>
        </w:rPr>
        <w:t>3</w:t>
      </w:r>
      <w:r w:rsidRPr="008D4DF3">
        <w:rPr>
          <w:rFonts w:eastAsia="ＭＳ 明朝" w:hint="eastAsia"/>
          <w:sz w:val="22"/>
          <w:lang w:val="en-US"/>
        </w:rPr>
        <w:t xml:space="preserve">: </w:t>
      </w:r>
      <w:r w:rsidRPr="009D6AD8">
        <w:rPr>
          <w:rFonts w:eastAsia="ＭＳ 明朝"/>
          <w:sz w:val="22"/>
          <w:lang w:val="en-US"/>
        </w:rPr>
        <w:t xml:space="preserve">indexing order for indication of relative time/frequency </w:t>
      </w:r>
      <w:r w:rsidR="009A1B8A">
        <w:rPr>
          <w:rFonts w:eastAsia="ＭＳ 明朝" w:hint="eastAsia"/>
          <w:sz w:val="22"/>
          <w:lang w:val="en-US" w:eastAsia="ja-JP"/>
        </w:rPr>
        <w:t xml:space="preserve">location of </w:t>
      </w:r>
      <w:r w:rsidRPr="009D6AD8">
        <w:rPr>
          <w:rFonts w:eastAsia="ＭＳ 明朝"/>
          <w:sz w:val="22"/>
          <w:lang w:val="en-US"/>
        </w:rPr>
        <w:t xml:space="preserve">RACH occasions </w:t>
      </w:r>
      <w:r w:rsidR="009A1B8A">
        <w:rPr>
          <w:rFonts w:eastAsia="ＭＳ 明朝" w:hint="eastAsia"/>
          <w:sz w:val="22"/>
          <w:lang w:val="en-US" w:eastAsia="ja-JP"/>
        </w:rPr>
        <w:t>for</w:t>
      </w:r>
      <w:r w:rsidRPr="009D6AD8">
        <w:rPr>
          <w:rFonts w:eastAsia="ＭＳ 明朝"/>
          <w:sz w:val="22"/>
          <w:lang w:val="en-US"/>
        </w:rPr>
        <w:t xml:space="preserve"> each SSB</w:t>
      </w:r>
    </w:p>
    <w:p w:rsidR="00F71C25" w:rsidRDefault="00F71C25" w:rsidP="00654924">
      <w:pPr>
        <w:rPr>
          <w:lang w:eastAsia="ja-JP"/>
        </w:rPr>
      </w:pPr>
    </w:p>
    <w:p w:rsidR="00C33ABA" w:rsidRDefault="00C33ABA" w:rsidP="00654924">
      <w:pPr>
        <w:rPr>
          <w:lang w:eastAsia="ja-JP"/>
        </w:rPr>
      </w:pPr>
      <w:r>
        <w:rPr>
          <w:rFonts w:hint="eastAsia"/>
          <w:lang w:eastAsia="ja-JP"/>
        </w:rPr>
        <w:t xml:space="preserve">Table II shows </w:t>
      </w:r>
      <w:r w:rsidR="009A1B8A">
        <w:rPr>
          <w:rFonts w:hint="eastAsia"/>
          <w:lang w:eastAsia="ja-JP"/>
        </w:rPr>
        <w:t xml:space="preserve">proposed </w:t>
      </w:r>
      <w:r>
        <w:rPr>
          <w:rFonts w:hint="eastAsia"/>
          <w:lang w:eastAsia="ja-JP"/>
        </w:rPr>
        <w:t xml:space="preserve">contents of PDCCH order </w:t>
      </w:r>
      <w:r w:rsidR="009A1B8A">
        <w:rPr>
          <w:rFonts w:hint="eastAsia"/>
          <w:lang w:eastAsia="ja-JP"/>
        </w:rPr>
        <w:t xml:space="preserve">based on </w:t>
      </w:r>
      <w:r>
        <w:rPr>
          <w:rFonts w:hint="eastAsia"/>
          <w:lang w:eastAsia="ja-JP"/>
        </w:rPr>
        <w:t xml:space="preserve">discussion above. UL/SUL indicator seems to be needed. UL BWP index should be considered </w:t>
      </w:r>
      <w:r w:rsidR="00457E83">
        <w:rPr>
          <w:rFonts w:hint="eastAsia"/>
          <w:lang w:eastAsia="ja-JP"/>
        </w:rPr>
        <w:t>for</w:t>
      </w:r>
      <w:r>
        <w:rPr>
          <w:rFonts w:hint="eastAsia"/>
          <w:lang w:eastAsia="ja-JP"/>
        </w:rPr>
        <w:t xml:space="preserve"> the case </w:t>
      </w:r>
      <w:r w:rsidR="00457E83">
        <w:rPr>
          <w:rFonts w:hint="eastAsia"/>
          <w:lang w:eastAsia="ja-JP"/>
        </w:rPr>
        <w:t xml:space="preserve">where multiple </w:t>
      </w:r>
      <w:r>
        <w:rPr>
          <w:rFonts w:hint="eastAsia"/>
          <w:lang w:eastAsia="ja-JP"/>
        </w:rPr>
        <w:t>UL BWP</w:t>
      </w:r>
      <w:r w:rsidR="00457E83">
        <w:rPr>
          <w:rFonts w:hint="eastAsia"/>
          <w:lang w:eastAsia="ja-JP"/>
        </w:rPr>
        <w:t>s</w:t>
      </w:r>
      <w:r>
        <w:rPr>
          <w:rFonts w:hint="eastAsia"/>
          <w:lang w:eastAsia="ja-JP"/>
        </w:rPr>
        <w:t xml:space="preserve"> </w:t>
      </w:r>
      <w:r w:rsidR="00457E83">
        <w:rPr>
          <w:rFonts w:hint="eastAsia"/>
          <w:lang w:eastAsia="ja-JP"/>
        </w:rPr>
        <w:t>have corresponding</w:t>
      </w:r>
      <w:r>
        <w:rPr>
          <w:rFonts w:hint="eastAsia"/>
          <w:lang w:eastAsia="ja-JP"/>
        </w:rPr>
        <w:t xml:space="preserve"> RACH configuration. In </w:t>
      </w:r>
      <w:r w:rsidR="00457E83">
        <w:rPr>
          <w:rFonts w:hint="eastAsia"/>
          <w:lang w:eastAsia="ja-JP"/>
        </w:rPr>
        <w:t>addition</w:t>
      </w:r>
      <w:r>
        <w:rPr>
          <w:rFonts w:hint="eastAsia"/>
          <w:lang w:eastAsia="ja-JP"/>
        </w:rPr>
        <w:t xml:space="preserve">, </w:t>
      </w:r>
      <w:r w:rsidR="00457E83">
        <w:rPr>
          <w:rFonts w:hint="eastAsia"/>
          <w:lang w:eastAsia="ja-JP"/>
        </w:rPr>
        <w:t>for the case where</w:t>
      </w:r>
      <w:r w:rsidR="00CE1F6A">
        <w:rPr>
          <w:rFonts w:hint="eastAsia"/>
          <w:lang w:eastAsia="ja-JP"/>
        </w:rPr>
        <w:t xml:space="preserve"> </w:t>
      </w:r>
      <w:r w:rsidR="00457E83">
        <w:rPr>
          <w:rFonts w:hint="eastAsia"/>
          <w:lang w:eastAsia="ja-JP"/>
        </w:rPr>
        <w:t xml:space="preserve">PDCCH order is triggered when the UL BWP without RACH configuration is active, </w:t>
      </w:r>
      <w:r>
        <w:rPr>
          <w:rFonts w:hint="eastAsia"/>
          <w:lang w:eastAsia="ja-JP"/>
        </w:rPr>
        <w:t xml:space="preserve">default UL BWP </w:t>
      </w:r>
      <w:r w:rsidR="00457E83">
        <w:rPr>
          <w:rFonts w:hint="eastAsia"/>
          <w:lang w:eastAsia="ja-JP"/>
        </w:rPr>
        <w:t>for PRACH transmission based on PDCCH order should be considered. If such default UL BWP for PRACH transmission based on PDCCH order is defined</w:t>
      </w:r>
      <w:r>
        <w:rPr>
          <w:rFonts w:hint="eastAsia"/>
          <w:lang w:eastAsia="ja-JP"/>
        </w:rPr>
        <w:t>, UL BWP index may not be needed</w:t>
      </w:r>
      <w:r w:rsidR="00457E83">
        <w:rPr>
          <w:rFonts w:hint="eastAsia"/>
          <w:lang w:eastAsia="ja-JP"/>
        </w:rPr>
        <w:t xml:space="preserve"> in PDCCH order</w:t>
      </w:r>
      <w:r>
        <w:rPr>
          <w:rFonts w:hint="eastAsia"/>
          <w:lang w:eastAsia="ja-JP"/>
        </w:rPr>
        <w:t>.</w:t>
      </w:r>
      <w:r w:rsidR="0032214E">
        <w:rPr>
          <w:rFonts w:hint="eastAsia"/>
          <w:lang w:eastAsia="ja-JP"/>
        </w:rPr>
        <w:t xml:space="preserve"> Also, whether </w:t>
      </w:r>
      <w:r w:rsidR="00457E83">
        <w:rPr>
          <w:rFonts w:hint="eastAsia"/>
          <w:lang w:eastAsia="ja-JP"/>
        </w:rPr>
        <w:t xml:space="preserve">RACH occasion </w:t>
      </w:r>
      <w:r w:rsidR="00457E83">
        <w:rPr>
          <w:lang w:eastAsia="ja-JP"/>
        </w:rPr>
        <w:t>associated</w:t>
      </w:r>
      <w:r w:rsidR="00457E83">
        <w:rPr>
          <w:rFonts w:hint="eastAsia"/>
          <w:lang w:eastAsia="ja-JP"/>
        </w:rPr>
        <w:t xml:space="preserve"> with </w:t>
      </w:r>
      <w:r w:rsidR="0032214E">
        <w:rPr>
          <w:rFonts w:hint="eastAsia"/>
          <w:lang w:eastAsia="ja-JP"/>
        </w:rPr>
        <w:t>CSI-RS can be used for RACH triggered by PDCCH order should be clarified.</w:t>
      </w:r>
    </w:p>
    <w:p w:rsidR="00C33ABA" w:rsidRPr="0032214E" w:rsidRDefault="00C33ABA" w:rsidP="00654924">
      <w:pPr>
        <w:rPr>
          <w:lang w:eastAsia="ja-JP"/>
        </w:rPr>
      </w:pPr>
    </w:p>
    <w:p w:rsidR="007E6A19" w:rsidRPr="007E6A19" w:rsidRDefault="007E6A19" w:rsidP="007E6A19">
      <w:pPr>
        <w:jc w:val="center"/>
        <w:rPr>
          <w:b/>
          <w:lang w:eastAsia="ja-JP"/>
        </w:rPr>
      </w:pPr>
      <w:r w:rsidRPr="00473B57">
        <w:rPr>
          <w:b/>
          <w:lang w:eastAsia="ja-JP"/>
        </w:rPr>
        <w:t xml:space="preserve">Table </w:t>
      </w:r>
      <w:r w:rsidRPr="00473B57">
        <w:rPr>
          <w:rFonts w:hint="eastAsia"/>
          <w:b/>
          <w:lang w:eastAsia="ja-JP"/>
        </w:rPr>
        <w:t>II</w:t>
      </w:r>
      <w:r w:rsidRPr="00473B57">
        <w:rPr>
          <w:b/>
          <w:lang w:eastAsia="ja-JP"/>
        </w:rPr>
        <w:t>:</w:t>
      </w:r>
      <w:r w:rsidRPr="00322A9B">
        <w:rPr>
          <w:b/>
          <w:lang w:eastAsia="ja-JP"/>
        </w:rPr>
        <w:t xml:space="preserve"> </w:t>
      </w:r>
      <w:r w:rsidR="00473B57">
        <w:rPr>
          <w:rFonts w:hint="eastAsia"/>
          <w:b/>
          <w:lang w:eastAsia="ja-JP"/>
        </w:rPr>
        <w:t>The c</w:t>
      </w:r>
      <w:r>
        <w:rPr>
          <w:rFonts w:hint="eastAsia"/>
          <w:b/>
          <w:lang w:eastAsia="ja-JP"/>
        </w:rPr>
        <w:t>ontents of PDCCH order</w:t>
      </w:r>
    </w:p>
    <w:tbl>
      <w:tblPr>
        <w:tblW w:w="6701" w:type="dxa"/>
        <w:jc w:val="center"/>
        <w:tblInd w:w="-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992"/>
        <w:gridCol w:w="1291"/>
      </w:tblGrid>
      <w:tr w:rsidR="007E6A19" w:rsidRPr="007B043C" w:rsidTr="007E6A19">
        <w:trPr>
          <w:trHeight w:val="255"/>
          <w:jc w:val="center"/>
        </w:trPr>
        <w:tc>
          <w:tcPr>
            <w:tcW w:w="4418" w:type="dxa"/>
            <w:shd w:val="clear" w:color="auto" w:fill="F2F2F2"/>
            <w:noWrap/>
          </w:tcPr>
          <w:p w:rsidR="007E6A19" w:rsidRPr="007B043C" w:rsidRDefault="007E6A19" w:rsidP="00387161">
            <w:pPr>
              <w:ind w:left="720" w:hanging="720"/>
              <w:jc w:val="center"/>
              <w:rPr>
                <w:lang w:eastAsia="sv-SE"/>
              </w:rPr>
            </w:pPr>
            <w:r w:rsidRPr="007B043C">
              <w:rPr>
                <w:lang w:eastAsia="sv-SE"/>
              </w:rPr>
              <w:t>Field</w:t>
            </w:r>
          </w:p>
        </w:tc>
        <w:tc>
          <w:tcPr>
            <w:tcW w:w="992" w:type="dxa"/>
            <w:shd w:val="clear" w:color="auto" w:fill="F2F2F2"/>
            <w:noWrap/>
          </w:tcPr>
          <w:p w:rsidR="007E6A19" w:rsidRPr="007B043C" w:rsidRDefault="007E6A19" w:rsidP="00387161">
            <w:pPr>
              <w:ind w:left="720" w:hanging="720"/>
              <w:jc w:val="center"/>
              <w:rPr>
                <w:lang w:eastAsia="ja-JP"/>
              </w:rPr>
            </w:pPr>
            <w:r w:rsidRPr="007B043C">
              <w:rPr>
                <w:lang w:eastAsia="sv-SE"/>
              </w:rPr>
              <w:t>Bit</w:t>
            </w:r>
            <w:r>
              <w:rPr>
                <w:rFonts w:hint="eastAsia"/>
                <w:lang w:eastAsia="ja-JP"/>
              </w:rPr>
              <w:t xml:space="preserve"> size</w:t>
            </w:r>
          </w:p>
        </w:tc>
        <w:tc>
          <w:tcPr>
            <w:tcW w:w="1291" w:type="dxa"/>
            <w:shd w:val="clear" w:color="auto" w:fill="F2F2F2"/>
          </w:tcPr>
          <w:p w:rsidR="007E6A19" w:rsidRPr="007B043C" w:rsidRDefault="007E6A19" w:rsidP="00387161">
            <w:pPr>
              <w:tabs>
                <w:tab w:val="left" w:pos="80"/>
              </w:tabs>
              <w:ind w:left="720" w:hanging="720"/>
              <w:jc w:val="center"/>
              <w:rPr>
                <w:rFonts w:eastAsiaTheme="minorEastAsia"/>
                <w:lang w:eastAsia="ja-JP"/>
              </w:rPr>
            </w:pPr>
            <w:r>
              <w:rPr>
                <w:rFonts w:eastAsiaTheme="minorEastAsia" w:hint="eastAsia"/>
                <w:lang w:eastAsia="ja-JP"/>
              </w:rPr>
              <w:t>Need</w:t>
            </w:r>
          </w:p>
        </w:tc>
      </w:tr>
      <w:tr w:rsidR="007E6A19" w:rsidRPr="007B043C" w:rsidTr="007E6A19">
        <w:trPr>
          <w:trHeight w:val="255"/>
          <w:jc w:val="center"/>
        </w:trPr>
        <w:tc>
          <w:tcPr>
            <w:tcW w:w="4418" w:type="dxa"/>
            <w:shd w:val="clear" w:color="auto" w:fill="auto"/>
            <w:noWrap/>
            <w:hideMark/>
          </w:tcPr>
          <w:p w:rsidR="007E6A19" w:rsidRPr="007B043C" w:rsidRDefault="007E6A19" w:rsidP="00387161">
            <w:pPr>
              <w:spacing w:before="40"/>
              <w:rPr>
                <w:rFonts w:eastAsia="ＭＳ 明朝"/>
                <w:sz w:val="18"/>
                <w:lang w:eastAsia="ja-JP"/>
              </w:rPr>
            </w:pPr>
            <w:r>
              <w:rPr>
                <w:rFonts w:eastAsia="ＭＳ 明朝"/>
                <w:sz w:val="18"/>
                <w:lang w:eastAsia="ja-JP"/>
              </w:rPr>
              <w:t>R</w:t>
            </w:r>
            <w:r>
              <w:rPr>
                <w:rFonts w:eastAsia="ＭＳ 明朝" w:hint="eastAsia"/>
                <w:sz w:val="18"/>
                <w:lang w:eastAsia="ja-JP"/>
              </w:rPr>
              <w:t>elative location of time/frequency RACH occasions</w:t>
            </w:r>
          </w:p>
        </w:tc>
        <w:tc>
          <w:tcPr>
            <w:tcW w:w="992" w:type="dxa"/>
            <w:shd w:val="clear" w:color="auto" w:fill="auto"/>
            <w:noWrap/>
            <w:hideMark/>
          </w:tcPr>
          <w:p w:rsidR="007E6A19" w:rsidRPr="007B043C" w:rsidRDefault="007E6A19" w:rsidP="00387161">
            <w:pPr>
              <w:spacing w:before="40"/>
              <w:rPr>
                <w:rFonts w:eastAsia="ＭＳ 明朝"/>
                <w:sz w:val="18"/>
                <w:lang w:eastAsia="ja-JP"/>
              </w:rPr>
            </w:pPr>
            <w:r>
              <w:rPr>
                <w:rFonts w:eastAsia="ＭＳ 明朝" w:hint="eastAsia"/>
                <w:sz w:val="18"/>
                <w:lang w:eastAsia="ja-JP"/>
              </w:rPr>
              <w:t>3 bits</w:t>
            </w:r>
          </w:p>
        </w:tc>
        <w:tc>
          <w:tcPr>
            <w:tcW w:w="1291" w:type="dxa"/>
          </w:tcPr>
          <w:p w:rsidR="007E6A19" w:rsidRPr="007B043C" w:rsidRDefault="007E6A19" w:rsidP="00387161">
            <w:pPr>
              <w:spacing w:before="40"/>
              <w:rPr>
                <w:rFonts w:eastAsiaTheme="minorEastAsia"/>
                <w:sz w:val="18"/>
                <w:lang w:eastAsia="ja-JP"/>
              </w:rPr>
            </w:pPr>
            <w:r>
              <w:rPr>
                <w:rFonts w:eastAsiaTheme="minorEastAsia"/>
                <w:sz w:val="18"/>
                <w:lang w:eastAsia="ja-JP"/>
              </w:rPr>
              <w:t>N</w:t>
            </w:r>
            <w:r>
              <w:rPr>
                <w:rFonts w:eastAsiaTheme="minorEastAsia" w:hint="eastAsia"/>
                <w:sz w:val="18"/>
                <w:lang w:eastAsia="ja-JP"/>
              </w:rPr>
              <w:t>eeded</w:t>
            </w:r>
          </w:p>
        </w:tc>
      </w:tr>
      <w:tr w:rsidR="007E6A19" w:rsidRPr="007B043C" w:rsidTr="007E6A19">
        <w:trPr>
          <w:trHeight w:val="255"/>
          <w:jc w:val="center"/>
        </w:trPr>
        <w:tc>
          <w:tcPr>
            <w:tcW w:w="4418" w:type="dxa"/>
            <w:shd w:val="clear" w:color="auto" w:fill="auto"/>
            <w:noWrap/>
          </w:tcPr>
          <w:p w:rsidR="007E6A19" w:rsidRPr="007B043C" w:rsidRDefault="007E6A19" w:rsidP="00387161">
            <w:pPr>
              <w:spacing w:before="40"/>
              <w:rPr>
                <w:rFonts w:eastAsia="ＭＳ 明朝"/>
                <w:sz w:val="18"/>
                <w:highlight w:val="green"/>
                <w:lang w:eastAsia="ja-JP"/>
              </w:rPr>
            </w:pPr>
            <w:r>
              <w:rPr>
                <w:rFonts w:eastAsia="ＭＳ 明朝" w:hint="eastAsia"/>
                <w:sz w:val="18"/>
                <w:lang w:eastAsia="ja-JP"/>
              </w:rPr>
              <w:t>Relative preamble index</w:t>
            </w:r>
          </w:p>
        </w:tc>
        <w:tc>
          <w:tcPr>
            <w:tcW w:w="992" w:type="dxa"/>
            <w:shd w:val="clear" w:color="auto" w:fill="auto"/>
            <w:noWrap/>
          </w:tcPr>
          <w:p w:rsidR="007E6A19" w:rsidRPr="007B043C" w:rsidRDefault="007E6A19" w:rsidP="00387161">
            <w:pPr>
              <w:spacing w:before="40"/>
              <w:rPr>
                <w:rFonts w:eastAsia="ＭＳ 明朝"/>
                <w:sz w:val="18"/>
                <w:lang w:eastAsia="ja-JP"/>
              </w:rPr>
            </w:pPr>
            <w:r>
              <w:rPr>
                <w:rFonts w:eastAsia="ＭＳ 明朝" w:hint="eastAsia"/>
                <w:sz w:val="18"/>
                <w:lang w:val="sv-SE" w:eastAsia="ja-JP"/>
              </w:rPr>
              <w:t>6 bits</w:t>
            </w:r>
          </w:p>
        </w:tc>
        <w:tc>
          <w:tcPr>
            <w:tcW w:w="1291" w:type="dxa"/>
          </w:tcPr>
          <w:p w:rsidR="007E6A19" w:rsidRPr="007B043C" w:rsidRDefault="007E6A19" w:rsidP="00387161">
            <w:pPr>
              <w:spacing w:before="40"/>
              <w:rPr>
                <w:rFonts w:eastAsiaTheme="minorEastAsia"/>
                <w:sz w:val="18"/>
                <w:lang w:eastAsia="ja-JP"/>
              </w:rPr>
            </w:pPr>
            <w:r>
              <w:rPr>
                <w:rFonts w:eastAsiaTheme="minorEastAsia" w:hint="eastAsia"/>
                <w:sz w:val="18"/>
                <w:lang w:eastAsia="ja-JP"/>
              </w:rPr>
              <w:t>Needed</w:t>
            </w:r>
          </w:p>
        </w:tc>
      </w:tr>
      <w:tr w:rsidR="007E6A19" w:rsidRPr="007B043C" w:rsidTr="007E6A19">
        <w:trPr>
          <w:trHeight w:val="559"/>
          <w:jc w:val="center"/>
        </w:trPr>
        <w:tc>
          <w:tcPr>
            <w:tcW w:w="4418" w:type="dxa"/>
            <w:shd w:val="clear" w:color="auto" w:fill="auto"/>
            <w:noWrap/>
          </w:tcPr>
          <w:p w:rsidR="007E6A19" w:rsidRDefault="007E6A19" w:rsidP="007E6A19">
            <w:pPr>
              <w:spacing w:before="40"/>
              <w:rPr>
                <w:rFonts w:eastAsia="ＭＳ 明朝"/>
                <w:sz w:val="18"/>
                <w:lang w:val="sv-SE" w:eastAsia="ja-JP"/>
              </w:rPr>
            </w:pPr>
            <w:r w:rsidRPr="007E6A19">
              <w:rPr>
                <w:rFonts w:eastAsia="ＭＳ 明朝"/>
                <w:sz w:val="18"/>
                <w:lang w:val="sv-SE" w:eastAsia="ja-JP"/>
              </w:rPr>
              <w:t>indication of whether UE is informed which SSB to select</w:t>
            </w:r>
          </w:p>
        </w:tc>
        <w:tc>
          <w:tcPr>
            <w:tcW w:w="992" w:type="dxa"/>
            <w:shd w:val="clear" w:color="auto" w:fill="auto"/>
            <w:noWrap/>
          </w:tcPr>
          <w:p w:rsidR="007E6A19" w:rsidRDefault="007E6A19" w:rsidP="00387161">
            <w:pPr>
              <w:spacing w:before="40"/>
              <w:rPr>
                <w:rFonts w:eastAsia="ＭＳ 明朝"/>
                <w:sz w:val="18"/>
                <w:lang w:eastAsia="ja-JP"/>
              </w:rPr>
            </w:pPr>
            <w:r>
              <w:rPr>
                <w:rFonts w:eastAsia="ＭＳ 明朝" w:hint="eastAsia"/>
                <w:sz w:val="18"/>
                <w:lang w:eastAsia="ja-JP"/>
              </w:rPr>
              <w:t>1 bit</w:t>
            </w:r>
          </w:p>
        </w:tc>
        <w:tc>
          <w:tcPr>
            <w:tcW w:w="1291" w:type="dxa"/>
          </w:tcPr>
          <w:p w:rsidR="007E6A19" w:rsidRDefault="007E6A19" w:rsidP="007E6A19">
            <w:pPr>
              <w:spacing w:before="40"/>
              <w:rPr>
                <w:rFonts w:eastAsiaTheme="minorEastAsia"/>
                <w:sz w:val="18"/>
                <w:lang w:eastAsia="ja-JP"/>
              </w:rPr>
            </w:pPr>
            <w:r>
              <w:rPr>
                <w:rFonts w:eastAsiaTheme="minorEastAsia" w:hint="eastAsia"/>
                <w:sz w:val="18"/>
                <w:lang w:eastAsia="ja-JP"/>
              </w:rPr>
              <w:t>Needed if Alt2 is supported</w:t>
            </w:r>
          </w:p>
        </w:tc>
      </w:tr>
      <w:tr w:rsidR="007E6A19" w:rsidRPr="007B043C" w:rsidTr="007E6A19">
        <w:trPr>
          <w:trHeight w:val="553"/>
          <w:jc w:val="center"/>
        </w:trPr>
        <w:tc>
          <w:tcPr>
            <w:tcW w:w="4418" w:type="dxa"/>
            <w:shd w:val="clear" w:color="auto" w:fill="auto"/>
            <w:noWrap/>
            <w:hideMark/>
          </w:tcPr>
          <w:p w:rsidR="007E6A19" w:rsidRPr="007B043C" w:rsidRDefault="007E6A19" w:rsidP="007E6A19">
            <w:pPr>
              <w:spacing w:before="40"/>
              <w:rPr>
                <w:rFonts w:eastAsia="ＭＳ 明朝"/>
                <w:sz w:val="18"/>
                <w:lang w:eastAsia="ja-JP"/>
              </w:rPr>
            </w:pPr>
            <w:r>
              <w:rPr>
                <w:rFonts w:eastAsia="ＭＳ 明朝" w:hint="eastAsia"/>
                <w:sz w:val="18"/>
                <w:lang w:val="sv-SE" w:eastAsia="ja-JP"/>
              </w:rPr>
              <w:t>SSB index</w:t>
            </w:r>
          </w:p>
        </w:tc>
        <w:tc>
          <w:tcPr>
            <w:tcW w:w="992" w:type="dxa"/>
            <w:shd w:val="clear" w:color="auto" w:fill="auto"/>
            <w:noWrap/>
            <w:hideMark/>
          </w:tcPr>
          <w:p w:rsidR="007E6A19" w:rsidRPr="007B043C" w:rsidRDefault="007E6A19" w:rsidP="00387161">
            <w:pPr>
              <w:spacing w:before="40"/>
              <w:rPr>
                <w:rFonts w:eastAsia="ＭＳ 明朝"/>
                <w:sz w:val="18"/>
                <w:lang w:eastAsia="ja-JP"/>
              </w:rPr>
            </w:pPr>
            <w:r>
              <w:rPr>
                <w:rFonts w:eastAsia="ＭＳ 明朝" w:hint="eastAsia"/>
                <w:sz w:val="18"/>
                <w:lang w:eastAsia="ja-JP"/>
              </w:rPr>
              <w:t>6 bits</w:t>
            </w:r>
          </w:p>
        </w:tc>
        <w:tc>
          <w:tcPr>
            <w:tcW w:w="1291" w:type="dxa"/>
          </w:tcPr>
          <w:p w:rsidR="007E6A19" w:rsidRPr="007B043C" w:rsidRDefault="007E6A19" w:rsidP="007E6A19">
            <w:pPr>
              <w:spacing w:before="40"/>
              <w:rPr>
                <w:rFonts w:eastAsiaTheme="minorEastAsia"/>
                <w:sz w:val="18"/>
                <w:lang w:eastAsia="zh-CN"/>
              </w:rPr>
            </w:pPr>
            <w:r>
              <w:rPr>
                <w:rFonts w:eastAsiaTheme="minorEastAsia" w:hint="eastAsia"/>
                <w:sz w:val="18"/>
                <w:lang w:eastAsia="ja-JP"/>
              </w:rPr>
              <w:t>Needed if Alt2 is supported</w:t>
            </w:r>
          </w:p>
        </w:tc>
      </w:tr>
      <w:tr w:rsidR="007E6A19" w:rsidRPr="007B043C" w:rsidTr="007E6A19">
        <w:trPr>
          <w:trHeight w:val="255"/>
          <w:jc w:val="center"/>
        </w:trPr>
        <w:tc>
          <w:tcPr>
            <w:tcW w:w="4418" w:type="dxa"/>
            <w:shd w:val="clear" w:color="auto" w:fill="auto"/>
          </w:tcPr>
          <w:p w:rsidR="007E6A19" w:rsidRPr="007B043C" w:rsidRDefault="007E6A19" w:rsidP="00387161">
            <w:pPr>
              <w:spacing w:before="40"/>
              <w:rPr>
                <w:rFonts w:eastAsia="ＭＳ 明朝"/>
                <w:sz w:val="18"/>
                <w:lang w:val="sv-SE" w:eastAsia="ja-JP"/>
              </w:rPr>
            </w:pPr>
            <w:r>
              <w:rPr>
                <w:rFonts w:eastAsia="ＭＳ 明朝" w:hint="eastAsia"/>
                <w:sz w:val="18"/>
                <w:lang w:val="sv-SE" w:eastAsia="ja-JP"/>
              </w:rPr>
              <w:t>UL/SUL indicator</w:t>
            </w:r>
          </w:p>
        </w:tc>
        <w:tc>
          <w:tcPr>
            <w:tcW w:w="992" w:type="dxa"/>
            <w:shd w:val="clear" w:color="auto" w:fill="auto"/>
          </w:tcPr>
          <w:p w:rsidR="007E6A19" w:rsidRPr="007B043C" w:rsidRDefault="007E6A19" w:rsidP="00387161">
            <w:pPr>
              <w:spacing w:before="40"/>
              <w:rPr>
                <w:rFonts w:eastAsiaTheme="minorEastAsia"/>
                <w:sz w:val="18"/>
                <w:lang w:val="sv-SE" w:eastAsia="ja-JP"/>
              </w:rPr>
            </w:pPr>
            <w:r>
              <w:rPr>
                <w:rFonts w:eastAsiaTheme="minorEastAsia" w:hint="eastAsia"/>
                <w:sz w:val="18"/>
                <w:lang w:val="sv-SE" w:eastAsia="ja-JP"/>
              </w:rPr>
              <w:t>1 bit</w:t>
            </w:r>
          </w:p>
        </w:tc>
        <w:tc>
          <w:tcPr>
            <w:tcW w:w="1291" w:type="dxa"/>
          </w:tcPr>
          <w:p w:rsidR="007E6A19" w:rsidRPr="007B043C" w:rsidRDefault="007E6A19" w:rsidP="00387161">
            <w:pPr>
              <w:spacing w:before="40"/>
              <w:rPr>
                <w:rFonts w:eastAsiaTheme="minorEastAsia"/>
                <w:sz w:val="18"/>
                <w:lang w:eastAsia="ja-JP"/>
              </w:rPr>
            </w:pPr>
            <w:r>
              <w:rPr>
                <w:rFonts w:eastAsiaTheme="minorEastAsia" w:hint="eastAsia"/>
                <w:sz w:val="18"/>
                <w:lang w:eastAsia="ja-JP"/>
              </w:rPr>
              <w:t>Needed</w:t>
            </w:r>
          </w:p>
        </w:tc>
      </w:tr>
      <w:tr w:rsidR="007E6A19" w:rsidRPr="007B043C" w:rsidTr="007E6A19">
        <w:trPr>
          <w:trHeight w:val="255"/>
          <w:jc w:val="center"/>
        </w:trPr>
        <w:tc>
          <w:tcPr>
            <w:tcW w:w="4418" w:type="dxa"/>
            <w:shd w:val="clear" w:color="auto" w:fill="auto"/>
          </w:tcPr>
          <w:p w:rsidR="007E6A19" w:rsidRPr="007B043C" w:rsidRDefault="007E6A19" w:rsidP="00387161">
            <w:pPr>
              <w:spacing w:before="40"/>
              <w:rPr>
                <w:rFonts w:eastAsia="ＭＳ 明朝"/>
                <w:sz w:val="18"/>
                <w:lang w:val="sv-SE" w:eastAsia="ja-JP"/>
              </w:rPr>
            </w:pPr>
            <w:r>
              <w:rPr>
                <w:rFonts w:eastAsia="ＭＳ 明朝" w:hint="eastAsia"/>
                <w:sz w:val="18"/>
                <w:lang w:val="sv-SE" w:eastAsia="ja-JP"/>
              </w:rPr>
              <w:t>UL BWP index</w:t>
            </w:r>
          </w:p>
        </w:tc>
        <w:tc>
          <w:tcPr>
            <w:tcW w:w="992" w:type="dxa"/>
            <w:shd w:val="clear" w:color="auto" w:fill="auto"/>
          </w:tcPr>
          <w:p w:rsidR="007E6A19" w:rsidRPr="007B043C" w:rsidRDefault="007E6A19" w:rsidP="00387161">
            <w:pPr>
              <w:spacing w:before="40"/>
              <w:rPr>
                <w:rFonts w:eastAsia="ＭＳ 明朝"/>
                <w:sz w:val="18"/>
                <w:lang w:val="sv-SE" w:eastAsia="ja-JP"/>
              </w:rPr>
            </w:pPr>
            <w:r>
              <w:rPr>
                <w:rFonts w:eastAsia="ＭＳ 明朝" w:hint="eastAsia"/>
                <w:sz w:val="18"/>
                <w:lang w:val="sv-SE" w:eastAsia="ja-JP"/>
              </w:rPr>
              <w:t>FFS</w:t>
            </w:r>
          </w:p>
        </w:tc>
        <w:tc>
          <w:tcPr>
            <w:tcW w:w="1291" w:type="dxa"/>
          </w:tcPr>
          <w:p w:rsidR="007E6A19" w:rsidRPr="007B043C" w:rsidRDefault="007E6A19" w:rsidP="00387161">
            <w:pPr>
              <w:spacing w:before="40"/>
              <w:rPr>
                <w:rFonts w:eastAsiaTheme="minorEastAsia"/>
                <w:sz w:val="18"/>
                <w:lang w:eastAsia="ja-JP"/>
              </w:rPr>
            </w:pPr>
            <w:r>
              <w:rPr>
                <w:rFonts w:eastAsiaTheme="minorEastAsia" w:hint="eastAsia"/>
                <w:sz w:val="18"/>
                <w:lang w:eastAsia="ja-JP"/>
              </w:rPr>
              <w:t>FFS</w:t>
            </w:r>
          </w:p>
        </w:tc>
      </w:tr>
      <w:tr w:rsidR="007E6A19" w:rsidRPr="007B043C" w:rsidTr="007E6A19">
        <w:trPr>
          <w:trHeight w:val="255"/>
          <w:jc w:val="center"/>
        </w:trPr>
        <w:tc>
          <w:tcPr>
            <w:tcW w:w="4418" w:type="dxa"/>
            <w:shd w:val="clear" w:color="auto" w:fill="auto"/>
          </w:tcPr>
          <w:p w:rsidR="007E6A19" w:rsidRPr="007B043C" w:rsidRDefault="007E6A19" w:rsidP="00387161">
            <w:pPr>
              <w:spacing w:before="40"/>
              <w:rPr>
                <w:rFonts w:eastAsia="ＭＳ 明朝"/>
                <w:sz w:val="18"/>
                <w:lang w:val="sv-SE" w:eastAsia="ja-JP"/>
              </w:rPr>
            </w:pPr>
            <w:r>
              <w:rPr>
                <w:rFonts w:eastAsia="ＭＳ 明朝" w:hint="eastAsia"/>
                <w:sz w:val="18"/>
                <w:lang w:val="sv-SE" w:eastAsia="ja-JP"/>
              </w:rPr>
              <w:t>Carrier ID</w:t>
            </w:r>
          </w:p>
        </w:tc>
        <w:tc>
          <w:tcPr>
            <w:tcW w:w="992" w:type="dxa"/>
            <w:shd w:val="clear" w:color="auto" w:fill="auto"/>
          </w:tcPr>
          <w:p w:rsidR="007E6A19" w:rsidRPr="007B043C" w:rsidRDefault="007E6A19" w:rsidP="00387161">
            <w:pPr>
              <w:spacing w:before="40"/>
              <w:rPr>
                <w:rFonts w:eastAsia="ＭＳ 明朝"/>
                <w:sz w:val="18"/>
                <w:lang w:val="sv-SE" w:eastAsia="ja-JP"/>
              </w:rPr>
            </w:pPr>
            <w:r>
              <w:rPr>
                <w:rFonts w:eastAsia="ＭＳ 明朝" w:hint="eastAsia"/>
                <w:sz w:val="18"/>
                <w:lang w:val="sv-SE" w:eastAsia="ja-JP"/>
              </w:rPr>
              <w:t>FFS</w:t>
            </w:r>
          </w:p>
        </w:tc>
        <w:tc>
          <w:tcPr>
            <w:tcW w:w="1291" w:type="dxa"/>
          </w:tcPr>
          <w:p w:rsidR="007E6A19" w:rsidRPr="007B043C" w:rsidRDefault="007E6A19" w:rsidP="00387161">
            <w:pPr>
              <w:spacing w:before="40"/>
              <w:rPr>
                <w:rFonts w:eastAsiaTheme="minorEastAsia"/>
                <w:sz w:val="18"/>
                <w:lang w:eastAsia="ja-JP"/>
              </w:rPr>
            </w:pPr>
            <w:r>
              <w:rPr>
                <w:rFonts w:eastAsiaTheme="minorEastAsia" w:hint="eastAsia"/>
                <w:sz w:val="18"/>
                <w:lang w:eastAsia="ja-JP"/>
              </w:rPr>
              <w:t>FFS</w:t>
            </w:r>
          </w:p>
        </w:tc>
      </w:tr>
    </w:tbl>
    <w:p w:rsidR="00F71C25" w:rsidRDefault="00F71C25" w:rsidP="00654924">
      <w:pPr>
        <w:rPr>
          <w:lang w:eastAsia="ja-JP"/>
        </w:rPr>
      </w:pPr>
    </w:p>
    <w:p w:rsidR="002F68D6" w:rsidRPr="007E6A19" w:rsidRDefault="002F68D6" w:rsidP="00654924">
      <w:pPr>
        <w:rPr>
          <w:lang w:eastAsia="ja-JP"/>
        </w:rPr>
      </w:pPr>
    </w:p>
    <w:p w:rsidR="002F68D6" w:rsidRPr="00C4541D" w:rsidRDefault="002F68D6" w:rsidP="002F68D6">
      <w:pPr>
        <w:pStyle w:val="2"/>
        <w:numPr>
          <w:ilvl w:val="1"/>
          <w:numId w:val="24"/>
        </w:numPr>
        <w:tabs>
          <w:tab w:val="num" w:pos="567"/>
        </w:tabs>
      </w:pPr>
      <w:r>
        <w:rPr>
          <w:rFonts w:hint="eastAsia"/>
          <w:lang w:eastAsia="ja-JP"/>
        </w:rPr>
        <w:t xml:space="preserve">RA-RNTI </w:t>
      </w:r>
      <w:r w:rsidR="00171019">
        <w:rPr>
          <w:rFonts w:hint="eastAsia"/>
          <w:lang w:eastAsia="ja-JP"/>
        </w:rPr>
        <w:t>considering UL BWP</w:t>
      </w:r>
    </w:p>
    <w:p w:rsidR="00B35400" w:rsidRDefault="00171019" w:rsidP="00654924">
      <w:pPr>
        <w:rPr>
          <w:rFonts w:eastAsia="ＭＳ 明朝"/>
          <w:sz w:val="22"/>
          <w:szCs w:val="22"/>
          <w:lang w:eastAsia="ja-JP"/>
        </w:rPr>
      </w:pPr>
      <w:r w:rsidRPr="00171019">
        <w:rPr>
          <w:rFonts w:eastAsia="ＭＳ 明朝"/>
          <w:sz w:val="22"/>
          <w:szCs w:val="22"/>
          <w:lang w:eastAsia="ja-JP"/>
        </w:rPr>
        <w:t>In equation RA-RNTI</w:t>
      </w:r>
      <w:r>
        <w:rPr>
          <w:rFonts w:eastAsia="ＭＳ 明朝" w:hint="eastAsia"/>
          <w:sz w:val="22"/>
          <w:szCs w:val="22"/>
          <w:lang w:eastAsia="ja-JP"/>
        </w:rPr>
        <w:t xml:space="preserve"> </w:t>
      </w:r>
      <w:r w:rsidRPr="00171019">
        <w:rPr>
          <w:rFonts w:eastAsia="ＭＳ 明朝"/>
          <w:sz w:val="22"/>
          <w:szCs w:val="22"/>
          <w:lang w:eastAsia="ja-JP"/>
        </w:rPr>
        <w:t xml:space="preserve">= 1 + </w:t>
      </w:r>
      <w:proofErr w:type="spellStart"/>
      <w:r w:rsidRPr="00171019">
        <w:rPr>
          <w:rFonts w:eastAsia="ＭＳ 明朝"/>
          <w:sz w:val="22"/>
          <w:szCs w:val="22"/>
          <w:lang w:eastAsia="ja-JP"/>
        </w:rPr>
        <w:t>s_id</w:t>
      </w:r>
      <w:proofErr w:type="spellEnd"/>
      <w:r w:rsidRPr="00171019">
        <w:rPr>
          <w:rFonts w:eastAsia="ＭＳ 明朝"/>
          <w:sz w:val="22"/>
          <w:szCs w:val="22"/>
          <w:lang w:eastAsia="ja-JP"/>
        </w:rPr>
        <w:t xml:space="preserve"> + 14*</w:t>
      </w:r>
      <w:proofErr w:type="spellStart"/>
      <w:r w:rsidRPr="00171019">
        <w:rPr>
          <w:rFonts w:eastAsia="ＭＳ 明朝"/>
          <w:sz w:val="22"/>
          <w:szCs w:val="22"/>
          <w:lang w:eastAsia="ja-JP"/>
        </w:rPr>
        <w:t>t_id</w:t>
      </w:r>
      <w:proofErr w:type="spellEnd"/>
      <w:r w:rsidRPr="00171019">
        <w:rPr>
          <w:rFonts w:eastAsia="ＭＳ 明朝"/>
          <w:sz w:val="22"/>
          <w:szCs w:val="22"/>
          <w:lang w:eastAsia="ja-JP"/>
        </w:rPr>
        <w:t xml:space="preserve"> + 14*X*</w:t>
      </w:r>
      <w:proofErr w:type="spellStart"/>
      <w:r w:rsidRPr="00171019">
        <w:rPr>
          <w:rFonts w:eastAsia="ＭＳ 明朝"/>
          <w:sz w:val="22"/>
          <w:szCs w:val="22"/>
          <w:lang w:eastAsia="ja-JP"/>
        </w:rPr>
        <w:t>f_id</w:t>
      </w:r>
      <w:proofErr w:type="spellEnd"/>
      <w:r w:rsidRPr="00171019">
        <w:rPr>
          <w:rFonts w:eastAsia="ＭＳ 明朝"/>
          <w:sz w:val="22"/>
          <w:szCs w:val="22"/>
          <w:lang w:eastAsia="ja-JP"/>
        </w:rPr>
        <w:t xml:space="preserve"> + 14*X*Y*</w:t>
      </w:r>
      <w:proofErr w:type="spellStart"/>
      <w:r w:rsidRPr="00171019">
        <w:rPr>
          <w:rFonts w:eastAsia="ＭＳ 明朝"/>
          <w:sz w:val="22"/>
          <w:szCs w:val="22"/>
          <w:lang w:eastAsia="ja-JP"/>
        </w:rPr>
        <w:t>ul_carrier_id</w:t>
      </w:r>
      <w:proofErr w:type="spellEnd"/>
      <w:r>
        <w:rPr>
          <w:rFonts w:eastAsia="ＭＳ 明朝" w:hint="eastAsia"/>
          <w:sz w:val="22"/>
          <w:szCs w:val="22"/>
          <w:lang w:eastAsia="ja-JP"/>
        </w:rPr>
        <w:t xml:space="preserve">, </w:t>
      </w:r>
      <w:r w:rsidR="00457E83">
        <w:rPr>
          <w:rFonts w:eastAsia="ＭＳ 明朝" w:hint="eastAsia"/>
          <w:sz w:val="22"/>
          <w:szCs w:val="22"/>
          <w:lang w:eastAsia="ja-JP"/>
        </w:rPr>
        <w:t xml:space="preserve">the </w:t>
      </w:r>
      <w:r w:rsidR="00942B30">
        <w:rPr>
          <w:rFonts w:eastAsia="ＭＳ 明朝" w:hint="eastAsia"/>
          <w:sz w:val="22"/>
          <w:szCs w:val="22"/>
          <w:lang w:eastAsia="ja-JP"/>
        </w:rPr>
        <w:t xml:space="preserve">size of </w:t>
      </w:r>
      <w:proofErr w:type="spellStart"/>
      <w:r w:rsidR="00942B30">
        <w:rPr>
          <w:rFonts w:eastAsia="ＭＳ 明朝" w:hint="eastAsia"/>
          <w:sz w:val="22"/>
          <w:szCs w:val="22"/>
          <w:lang w:eastAsia="ja-JP"/>
        </w:rPr>
        <w:t>f_id</w:t>
      </w:r>
      <w:proofErr w:type="spellEnd"/>
      <w:r>
        <w:rPr>
          <w:rFonts w:eastAsia="ＭＳ 明朝" w:hint="eastAsia"/>
          <w:sz w:val="22"/>
          <w:szCs w:val="22"/>
          <w:lang w:eastAsia="ja-JP"/>
        </w:rPr>
        <w:t>, i.e., Y, is open issue</w:t>
      </w:r>
      <w:r w:rsidR="00457E83">
        <w:rPr>
          <w:rFonts w:eastAsia="ＭＳ 明朝" w:hint="eastAsia"/>
          <w:sz w:val="22"/>
          <w:szCs w:val="22"/>
          <w:lang w:eastAsia="ja-JP"/>
        </w:rPr>
        <w:t>. In addition</w:t>
      </w:r>
      <w:r>
        <w:rPr>
          <w:rFonts w:eastAsia="ＭＳ 明朝" w:hint="eastAsia"/>
          <w:sz w:val="22"/>
          <w:szCs w:val="22"/>
          <w:lang w:eastAsia="ja-JP"/>
        </w:rPr>
        <w:t xml:space="preserve">, </w:t>
      </w:r>
      <w:r w:rsidR="00457E83">
        <w:rPr>
          <w:rFonts w:eastAsia="ＭＳ 明朝" w:hint="eastAsia"/>
          <w:sz w:val="22"/>
          <w:szCs w:val="22"/>
          <w:lang w:eastAsia="ja-JP"/>
        </w:rPr>
        <w:t>whether</w:t>
      </w:r>
      <w:r>
        <w:rPr>
          <w:rFonts w:eastAsia="ＭＳ 明朝" w:hint="eastAsia"/>
          <w:sz w:val="22"/>
          <w:szCs w:val="22"/>
          <w:lang w:eastAsia="ja-JP"/>
        </w:rPr>
        <w:t xml:space="preserve"> </w:t>
      </w:r>
      <w:proofErr w:type="spellStart"/>
      <w:r>
        <w:rPr>
          <w:rFonts w:eastAsia="ＭＳ 明朝" w:hint="eastAsia"/>
          <w:sz w:val="22"/>
          <w:szCs w:val="22"/>
          <w:lang w:eastAsia="ja-JP"/>
        </w:rPr>
        <w:t>f_id</w:t>
      </w:r>
      <w:proofErr w:type="spellEnd"/>
      <w:r>
        <w:rPr>
          <w:rFonts w:eastAsia="ＭＳ 明朝" w:hint="eastAsia"/>
          <w:sz w:val="22"/>
          <w:szCs w:val="22"/>
          <w:lang w:eastAsia="ja-JP"/>
        </w:rPr>
        <w:t xml:space="preserve"> can be per UL BWP</w:t>
      </w:r>
      <w:r w:rsidR="00D00E12">
        <w:rPr>
          <w:rFonts w:eastAsia="ＭＳ 明朝" w:hint="eastAsia"/>
          <w:sz w:val="22"/>
          <w:szCs w:val="22"/>
          <w:lang w:eastAsia="ja-JP"/>
        </w:rPr>
        <w:t xml:space="preserve"> </w:t>
      </w:r>
      <w:r>
        <w:rPr>
          <w:rFonts w:eastAsia="ＭＳ 明朝" w:hint="eastAsia"/>
          <w:sz w:val="22"/>
          <w:szCs w:val="22"/>
          <w:lang w:eastAsia="ja-JP"/>
        </w:rPr>
        <w:t>or regardless of UL BWP</w:t>
      </w:r>
      <w:r w:rsidR="00457E83">
        <w:rPr>
          <w:rFonts w:eastAsia="ＭＳ 明朝" w:hint="eastAsia"/>
          <w:sz w:val="22"/>
          <w:szCs w:val="22"/>
          <w:lang w:eastAsia="ja-JP"/>
        </w:rPr>
        <w:t xml:space="preserve"> needs to be clarified</w:t>
      </w:r>
      <w:r w:rsidR="00D14E4A">
        <w:rPr>
          <w:rFonts w:eastAsia="ＭＳ 明朝" w:hint="eastAsia"/>
          <w:sz w:val="22"/>
          <w:szCs w:val="22"/>
          <w:lang w:eastAsia="ja-JP"/>
        </w:rPr>
        <w:t>, especially for FDD</w:t>
      </w:r>
      <w:r>
        <w:rPr>
          <w:rFonts w:eastAsia="ＭＳ 明朝" w:hint="eastAsia"/>
          <w:sz w:val="22"/>
          <w:szCs w:val="22"/>
          <w:lang w:eastAsia="ja-JP"/>
        </w:rPr>
        <w:t>. From UE perspective</w:t>
      </w:r>
      <w:r w:rsidR="00457E83">
        <w:rPr>
          <w:rFonts w:eastAsia="ＭＳ 明朝" w:hint="eastAsia"/>
          <w:sz w:val="22"/>
          <w:szCs w:val="22"/>
          <w:lang w:eastAsia="ja-JP"/>
        </w:rPr>
        <w:t>,</w:t>
      </w:r>
      <w:r>
        <w:rPr>
          <w:rFonts w:eastAsia="ＭＳ 明朝" w:hint="eastAsia"/>
          <w:sz w:val="22"/>
          <w:szCs w:val="22"/>
          <w:lang w:eastAsia="ja-JP"/>
        </w:rPr>
        <w:t xml:space="preserve"> UE can be configured with at most 4 UL BWPs and </w:t>
      </w:r>
      <w:r w:rsidR="00457E83">
        <w:rPr>
          <w:rFonts w:eastAsia="ＭＳ 明朝" w:hint="eastAsia"/>
          <w:sz w:val="22"/>
          <w:szCs w:val="22"/>
          <w:lang w:eastAsia="ja-JP"/>
        </w:rPr>
        <w:t xml:space="preserve">UE has only </w:t>
      </w:r>
      <w:r>
        <w:rPr>
          <w:rFonts w:eastAsia="ＭＳ 明朝" w:hint="eastAsia"/>
          <w:sz w:val="22"/>
          <w:szCs w:val="22"/>
          <w:lang w:eastAsia="ja-JP"/>
        </w:rPr>
        <w:t xml:space="preserve">one active UL BWP </w:t>
      </w:r>
      <w:r w:rsidR="00457E83">
        <w:rPr>
          <w:rFonts w:eastAsia="ＭＳ 明朝" w:hint="eastAsia"/>
          <w:sz w:val="22"/>
          <w:szCs w:val="22"/>
          <w:lang w:eastAsia="ja-JP"/>
        </w:rPr>
        <w:t>at a time</w:t>
      </w:r>
      <w:r>
        <w:rPr>
          <w:rFonts w:eastAsia="ＭＳ 明朝" w:hint="eastAsia"/>
          <w:sz w:val="22"/>
          <w:szCs w:val="22"/>
          <w:lang w:eastAsia="ja-JP"/>
        </w:rPr>
        <w:t xml:space="preserve">. </w:t>
      </w:r>
      <w:r w:rsidR="00D00E12">
        <w:rPr>
          <w:rFonts w:eastAsia="ＭＳ 明朝" w:hint="eastAsia"/>
          <w:sz w:val="22"/>
          <w:szCs w:val="22"/>
          <w:lang w:eastAsia="ja-JP"/>
        </w:rPr>
        <w:t xml:space="preserve">Then, two alternative of the size of </w:t>
      </w:r>
      <w:proofErr w:type="spellStart"/>
      <w:r w:rsidR="00D00E12">
        <w:rPr>
          <w:rFonts w:eastAsia="ＭＳ 明朝" w:hint="eastAsia"/>
          <w:sz w:val="22"/>
          <w:szCs w:val="22"/>
          <w:lang w:eastAsia="ja-JP"/>
        </w:rPr>
        <w:t>f_id</w:t>
      </w:r>
      <w:proofErr w:type="spellEnd"/>
      <w:r w:rsidR="00D00E12">
        <w:rPr>
          <w:rFonts w:eastAsia="ＭＳ 明朝" w:hint="eastAsia"/>
          <w:sz w:val="22"/>
          <w:szCs w:val="22"/>
          <w:lang w:eastAsia="ja-JP"/>
        </w:rPr>
        <w:t xml:space="preserve"> can be considered, which are Y = 8, i.e., per UL BWP, and Y = 32, i.e., per multiple configured UL BWPs. </w:t>
      </w:r>
    </w:p>
    <w:p w:rsidR="00B35400" w:rsidRDefault="00B35400" w:rsidP="00654924">
      <w:pPr>
        <w:rPr>
          <w:rFonts w:eastAsia="ＭＳ 明朝"/>
          <w:sz w:val="22"/>
          <w:szCs w:val="22"/>
          <w:lang w:eastAsia="ja-JP"/>
        </w:rPr>
      </w:pPr>
      <w:r>
        <w:rPr>
          <w:rFonts w:eastAsia="ＭＳ 明朝" w:hint="eastAsia"/>
          <w:sz w:val="22"/>
          <w:szCs w:val="22"/>
          <w:lang w:eastAsia="ja-JP"/>
        </w:rPr>
        <w:t xml:space="preserve">One possible scenario is that NW configures </w:t>
      </w:r>
      <w:r w:rsidR="003540C5">
        <w:rPr>
          <w:rFonts w:eastAsia="ＭＳ 明朝" w:hint="eastAsia"/>
          <w:sz w:val="22"/>
          <w:szCs w:val="22"/>
          <w:lang w:eastAsia="ja-JP"/>
        </w:rPr>
        <w:t xml:space="preserve">single </w:t>
      </w:r>
      <w:r>
        <w:rPr>
          <w:rFonts w:eastAsia="ＭＳ 明朝" w:hint="eastAsia"/>
          <w:sz w:val="22"/>
          <w:szCs w:val="22"/>
          <w:lang w:eastAsia="ja-JP"/>
        </w:rPr>
        <w:t>same UL BWP configuration to different UEs</w:t>
      </w:r>
      <w:r w:rsidR="00D00E12">
        <w:rPr>
          <w:rFonts w:eastAsia="ＭＳ 明朝" w:hint="eastAsia"/>
          <w:sz w:val="22"/>
          <w:szCs w:val="22"/>
          <w:lang w:eastAsia="ja-JP"/>
        </w:rPr>
        <w:t xml:space="preserve">. In such case, Y = 8 is enough since multiple PRACH from other UEs </w:t>
      </w:r>
      <w:r>
        <w:rPr>
          <w:rFonts w:eastAsia="ＭＳ 明朝" w:hint="eastAsia"/>
          <w:sz w:val="22"/>
          <w:szCs w:val="22"/>
          <w:lang w:eastAsia="ja-JP"/>
        </w:rPr>
        <w:t xml:space="preserve">can be multiplexed in multiple RACH occasions in frequency domain within the UL BWP, and </w:t>
      </w:r>
      <w:proofErr w:type="spellStart"/>
      <w:r>
        <w:rPr>
          <w:rFonts w:eastAsia="ＭＳ 明朝" w:hint="eastAsia"/>
          <w:sz w:val="22"/>
          <w:szCs w:val="22"/>
          <w:lang w:eastAsia="ja-JP"/>
        </w:rPr>
        <w:t>f_id</w:t>
      </w:r>
      <w:proofErr w:type="spellEnd"/>
      <w:r>
        <w:rPr>
          <w:rFonts w:eastAsia="ＭＳ 明朝" w:hint="eastAsia"/>
          <w:sz w:val="22"/>
          <w:szCs w:val="22"/>
          <w:lang w:eastAsia="ja-JP"/>
        </w:rPr>
        <w:t xml:space="preserve"> can be unique for different RACH occasions in frequency domain within the UL BWP</w:t>
      </w:r>
      <w:r w:rsidR="00D00E12">
        <w:rPr>
          <w:rFonts w:eastAsia="ＭＳ 明朝" w:hint="eastAsia"/>
          <w:sz w:val="22"/>
          <w:szCs w:val="22"/>
          <w:lang w:eastAsia="ja-JP"/>
        </w:rPr>
        <w:t>.</w:t>
      </w:r>
      <w:r w:rsidR="005C4587">
        <w:rPr>
          <w:rFonts w:eastAsia="ＭＳ 明朝" w:hint="eastAsia"/>
          <w:sz w:val="22"/>
          <w:szCs w:val="22"/>
          <w:lang w:eastAsia="ja-JP"/>
        </w:rPr>
        <w:t xml:space="preserve"> Also, the size of RA-RNTI can be saved</w:t>
      </w:r>
      <w:r>
        <w:rPr>
          <w:rFonts w:eastAsia="ＭＳ 明朝" w:hint="eastAsia"/>
          <w:sz w:val="22"/>
          <w:szCs w:val="22"/>
          <w:lang w:eastAsia="ja-JP"/>
        </w:rPr>
        <w:t xml:space="preserve"> compared with the case of Y = 32</w:t>
      </w:r>
      <w:r w:rsidR="005C4587">
        <w:rPr>
          <w:rFonts w:eastAsia="ＭＳ 明朝" w:hint="eastAsia"/>
          <w:sz w:val="22"/>
          <w:szCs w:val="22"/>
          <w:lang w:eastAsia="ja-JP"/>
        </w:rPr>
        <w:t>.</w:t>
      </w:r>
      <w:r w:rsidR="00D00E12">
        <w:rPr>
          <w:rFonts w:eastAsia="ＭＳ 明朝" w:hint="eastAsia"/>
          <w:sz w:val="22"/>
          <w:szCs w:val="22"/>
          <w:lang w:eastAsia="ja-JP"/>
        </w:rPr>
        <w:t xml:space="preserve"> </w:t>
      </w:r>
    </w:p>
    <w:p w:rsidR="00420D01" w:rsidRDefault="00D00E12" w:rsidP="00654924">
      <w:pPr>
        <w:rPr>
          <w:rFonts w:eastAsia="ＭＳ 明朝"/>
          <w:sz w:val="22"/>
          <w:szCs w:val="22"/>
          <w:lang w:eastAsia="ja-JP"/>
        </w:rPr>
      </w:pPr>
      <w:r>
        <w:rPr>
          <w:rFonts w:eastAsia="ＭＳ 明朝" w:hint="eastAsia"/>
          <w:sz w:val="22"/>
          <w:szCs w:val="22"/>
          <w:lang w:eastAsia="ja-JP"/>
        </w:rPr>
        <w:t xml:space="preserve">On the other hand, </w:t>
      </w:r>
      <w:r w:rsidR="00B35400">
        <w:rPr>
          <w:rFonts w:eastAsia="ＭＳ 明朝" w:hint="eastAsia"/>
          <w:sz w:val="22"/>
          <w:szCs w:val="22"/>
          <w:lang w:eastAsia="ja-JP"/>
        </w:rPr>
        <w:t xml:space="preserve">in order to further increase the RACH capacity, another possible scenario is that NW configures </w:t>
      </w:r>
      <w:r w:rsidR="003540C5">
        <w:rPr>
          <w:rFonts w:eastAsia="ＭＳ 明朝" w:hint="eastAsia"/>
          <w:sz w:val="22"/>
          <w:szCs w:val="22"/>
          <w:lang w:eastAsia="ja-JP"/>
        </w:rPr>
        <w:t xml:space="preserve">multiple </w:t>
      </w:r>
      <w:r w:rsidR="00B35400">
        <w:rPr>
          <w:rFonts w:eastAsia="ＭＳ 明朝" w:hint="eastAsia"/>
          <w:sz w:val="22"/>
          <w:szCs w:val="22"/>
          <w:lang w:eastAsia="ja-JP"/>
        </w:rPr>
        <w:t>different UL BWP configurations to different UEs</w:t>
      </w:r>
      <w:r w:rsidR="005C4587">
        <w:rPr>
          <w:rFonts w:eastAsia="ＭＳ 明朝" w:hint="eastAsia"/>
          <w:sz w:val="22"/>
          <w:szCs w:val="22"/>
          <w:lang w:eastAsia="ja-JP"/>
        </w:rPr>
        <w:t xml:space="preserve">. In such case, </w:t>
      </w:r>
      <w:r w:rsidR="00B35400">
        <w:rPr>
          <w:rFonts w:eastAsia="ＭＳ 明朝" w:hint="eastAsia"/>
          <w:sz w:val="22"/>
          <w:szCs w:val="22"/>
          <w:lang w:eastAsia="ja-JP"/>
        </w:rPr>
        <w:t xml:space="preserve">larger size of </w:t>
      </w:r>
      <w:proofErr w:type="spellStart"/>
      <w:r w:rsidR="00B35400">
        <w:rPr>
          <w:rFonts w:eastAsia="ＭＳ 明朝" w:hint="eastAsia"/>
          <w:sz w:val="22"/>
          <w:szCs w:val="22"/>
          <w:lang w:eastAsia="ja-JP"/>
        </w:rPr>
        <w:t>f_id</w:t>
      </w:r>
      <w:proofErr w:type="spellEnd"/>
      <w:r w:rsidR="00B35400">
        <w:rPr>
          <w:rFonts w:eastAsia="ＭＳ 明朝" w:hint="eastAsia"/>
          <w:sz w:val="22"/>
          <w:szCs w:val="22"/>
          <w:lang w:eastAsia="ja-JP"/>
        </w:rPr>
        <w:t xml:space="preserve"> such as </w:t>
      </w:r>
      <w:r w:rsidR="005C4587">
        <w:rPr>
          <w:rFonts w:eastAsia="ＭＳ 明朝" w:hint="eastAsia"/>
          <w:sz w:val="22"/>
          <w:szCs w:val="22"/>
          <w:lang w:eastAsia="ja-JP"/>
        </w:rPr>
        <w:t xml:space="preserve">Y = 32 </w:t>
      </w:r>
      <w:r w:rsidR="00B35400">
        <w:rPr>
          <w:rFonts w:eastAsia="ＭＳ 明朝" w:hint="eastAsia"/>
          <w:sz w:val="22"/>
          <w:szCs w:val="22"/>
          <w:lang w:eastAsia="ja-JP"/>
        </w:rPr>
        <w:t>would be</w:t>
      </w:r>
      <w:r w:rsidR="005C4587">
        <w:rPr>
          <w:rFonts w:eastAsia="ＭＳ 明朝" w:hint="eastAsia"/>
          <w:sz w:val="22"/>
          <w:szCs w:val="22"/>
          <w:lang w:eastAsia="ja-JP"/>
        </w:rPr>
        <w:t xml:space="preserve"> needed</w:t>
      </w:r>
      <w:r w:rsidR="00B35400">
        <w:rPr>
          <w:rFonts w:eastAsia="ＭＳ 明朝" w:hint="eastAsia"/>
          <w:sz w:val="22"/>
          <w:szCs w:val="22"/>
          <w:lang w:eastAsia="ja-JP"/>
        </w:rPr>
        <w:t xml:space="preserve"> since different UEs may transmit same PRACH preamble in different BWPs with same relative frequency location </w:t>
      </w:r>
      <w:r w:rsidR="00420D01">
        <w:rPr>
          <w:rFonts w:eastAsia="ＭＳ 明朝" w:hint="eastAsia"/>
          <w:sz w:val="22"/>
          <w:szCs w:val="22"/>
          <w:lang w:eastAsia="ja-JP"/>
        </w:rPr>
        <w:t xml:space="preserve">of RACH occasion </w:t>
      </w:r>
      <w:r w:rsidR="00B35400">
        <w:rPr>
          <w:rFonts w:eastAsia="ＭＳ 明朝" w:hint="eastAsia"/>
          <w:sz w:val="22"/>
          <w:szCs w:val="22"/>
          <w:lang w:eastAsia="ja-JP"/>
        </w:rPr>
        <w:t>within each BWP.</w:t>
      </w:r>
      <w:r w:rsidR="005C4587">
        <w:rPr>
          <w:rFonts w:eastAsia="ＭＳ 明朝" w:hint="eastAsia"/>
          <w:sz w:val="22"/>
          <w:szCs w:val="22"/>
          <w:lang w:eastAsia="ja-JP"/>
        </w:rPr>
        <w:t xml:space="preserve"> </w:t>
      </w:r>
    </w:p>
    <w:p w:rsidR="00420D01" w:rsidRDefault="00420D01" w:rsidP="00654924">
      <w:pPr>
        <w:rPr>
          <w:rFonts w:eastAsia="ＭＳ 明朝"/>
          <w:sz w:val="22"/>
          <w:szCs w:val="22"/>
          <w:lang w:eastAsia="ja-JP"/>
        </w:rPr>
      </w:pPr>
      <w:r>
        <w:rPr>
          <w:rFonts w:eastAsia="ＭＳ 明朝" w:hint="eastAsia"/>
          <w:sz w:val="22"/>
          <w:szCs w:val="22"/>
          <w:lang w:eastAsia="ja-JP"/>
        </w:rPr>
        <w:t>Based on the discussion above, t</w:t>
      </w:r>
      <w:r w:rsidR="005C4587">
        <w:rPr>
          <w:rFonts w:eastAsia="ＭＳ 明朝" w:hint="eastAsia"/>
          <w:sz w:val="22"/>
          <w:szCs w:val="22"/>
          <w:lang w:eastAsia="ja-JP"/>
        </w:rPr>
        <w:t xml:space="preserve">hese two alternatives have </w:t>
      </w:r>
      <w:r>
        <w:rPr>
          <w:rFonts w:eastAsia="ＭＳ 明朝" w:hint="eastAsia"/>
          <w:sz w:val="22"/>
          <w:szCs w:val="22"/>
          <w:lang w:eastAsia="ja-JP"/>
        </w:rPr>
        <w:t>different</w:t>
      </w:r>
      <w:r w:rsidR="005C4587">
        <w:rPr>
          <w:rFonts w:eastAsia="ＭＳ 明朝" w:hint="eastAsia"/>
          <w:sz w:val="22"/>
          <w:szCs w:val="22"/>
          <w:lang w:eastAsia="ja-JP"/>
        </w:rPr>
        <w:t xml:space="preserve"> benefits</w:t>
      </w:r>
      <w:r>
        <w:rPr>
          <w:rFonts w:eastAsia="ＭＳ 明朝" w:hint="eastAsia"/>
          <w:sz w:val="22"/>
          <w:szCs w:val="22"/>
          <w:lang w:eastAsia="ja-JP"/>
        </w:rPr>
        <w:t>/drawbacks</w:t>
      </w:r>
      <w:r w:rsidR="005C4587">
        <w:rPr>
          <w:rFonts w:eastAsia="ＭＳ 明朝" w:hint="eastAsia"/>
          <w:sz w:val="22"/>
          <w:szCs w:val="22"/>
          <w:lang w:eastAsia="ja-JP"/>
        </w:rPr>
        <w:t xml:space="preserve">. </w:t>
      </w:r>
      <w:r>
        <w:rPr>
          <w:rFonts w:eastAsia="ＭＳ 明朝" w:hint="eastAsia"/>
          <w:sz w:val="22"/>
          <w:szCs w:val="22"/>
          <w:lang w:eastAsia="ja-JP"/>
        </w:rPr>
        <w:t>In addition</w:t>
      </w:r>
      <w:r w:rsidR="005C4587">
        <w:rPr>
          <w:rFonts w:eastAsia="ＭＳ 明朝" w:hint="eastAsia"/>
          <w:sz w:val="22"/>
          <w:szCs w:val="22"/>
          <w:lang w:eastAsia="ja-JP"/>
        </w:rPr>
        <w:t>, this issue has impact on RNTI design in RAN2</w:t>
      </w:r>
      <w:r>
        <w:rPr>
          <w:rFonts w:eastAsia="ＭＳ 明朝" w:hint="eastAsia"/>
          <w:sz w:val="22"/>
          <w:szCs w:val="22"/>
          <w:lang w:eastAsia="ja-JP"/>
        </w:rPr>
        <w:t>. Therefore</w:t>
      </w:r>
      <w:r w:rsidR="005C4587">
        <w:rPr>
          <w:rFonts w:eastAsia="ＭＳ 明朝" w:hint="eastAsia"/>
          <w:sz w:val="22"/>
          <w:szCs w:val="22"/>
          <w:lang w:eastAsia="ja-JP"/>
        </w:rPr>
        <w:t xml:space="preserve">, Y = 8 should be selected if </w:t>
      </w:r>
      <w:r>
        <w:rPr>
          <w:rFonts w:eastAsia="ＭＳ 明朝" w:hint="eastAsia"/>
          <w:sz w:val="22"/>
          <w:szCs w:val="22"/>
          <w:lang w:eastAsia="ja-JP"/>
        </w:rPr>
        <w:t xml:space="preserve">the </w:t>
      </w:r>
      <w:r w:rsidR="005C4587">
        <w:rPr>
          <w:rFonts w:eastAsia="ＭＳ 明朝" w:hint="eastAsia"/>
          <w:sz w:val="22"/>
          <w:szCs w:val="22"/>
          <w:lang w:eastAsia="ja-JP"/>
        </w:rPr>
        <w:t xml:space="preserve">size of RA-RNTI </w:t>
      </w:r>
      <w:r>
        <w:rPr>
          <w:rFonts w:eastAsia="ＭＳ 明朝" w:hint="eastAsia"/>
          <w:sz w:val="22"/>
          <w:szCs w:val="22"/>
          <w:lang w:eastAsia="ja-JP"/>
        </w:rPr>
        <w:t xml:space="preserve">determined by RAN2 </w:t>
      </w:r>
      <w:r w:rsidR="005C4587">
        <w:rPr>
          <w:rFonts w:eastAsia="ＭＳ 明朝" w:hint="eastAsia"/>
          <w:sz w:val="22"/>
          <w:szCs w:val="22"/>
          <w:lang w:eastAsia="ja-JP"/>
        </w:rPr>
        <w:t xml:space="preserve">cannot </w:t>
      </w:r>
      <w:r>
        <w:rPr>
          <w:rFonts w:eastAsia="ＭＳ 明朝" w:hint="eastAsia"/>
          <w:sz w:val="22"/>
          <w:szCs w:val="22"/>
          <w:lang w:eastAsia="ja-JP"/>
        </w:rPr>
        <w:t>accommodate Y = 32</w:t>
      </w:r>
      <w:r w:rsidR="005C4587">
        <w:rPr>
          <w:rFonts w:eastAsia="ＭＳ 明朝" w:hint="eastAsia"/>
          <w:sz w:val="22"/>
          <w:szCs w:val="22"/>
          <w:lang w:eastAsia="ja-JP"/>
        </w:rPr>
        <w:t xml:space="preserve">. </w:t>
      </w:r>
    </w:p>
    <w:p w:rsidR="007E6A19" w:rsidRDefault="00171019" w:rsidP="00654924">
      <w:pPr>
        <w:rPr>
          <w:rFonts w:eastAsia="ＭＳ 明朝"/>
          <w:sz w:val="22"/>
          <w:szCs w:val="22"/>
          <w:lang w:eastAsia="ja-JP"/>
        </w:rPr>
      </w:pPr>
      <w:r>
        <w:rPr>
          <w:rFonts w:eastAsia="ＭＳ 明朝" w:hint="eastAsia"/>
          <w:sz w:val="22"/>
          <w:szCs w:val="22"/>
          <w:lang w:eastAsia="ja-JP"/>
        </w:rPr>
        <w:t xml:space="preserve">In addition, </w:t>
      </w:r>
      <w:r w:rsidR="00420D01">
        <w:rPr>
          <w:rFonts w:eastAsia="ＭＳ 明朝" w:hint="eastAsia"/>
          <w:sz w:val="22"/>
          <w:szCs w:val="22"/>
          <w:lang w:eastAsia="ja-JP"/>
        </w:rPr>
        <w:t xml:space="preserve">the size of </w:t>
      </w:r>
      <w:proofErr w:type="spellStart"/>
      <w:r w:rsidR="00420D01">
        <w:rPr>
          <w:rFonts w:eastAsia="ＭＳ 明朝" w:hint="eastAsia"/>
          <w:sz w:val="22"/>
          <w:szCs w:val="22"/>
          <w:lang w:eastAsia="ja-JP"/>
        </w:rPr>
        <w:t>t_id</w:t>
      </w:r>
      <w:proofErr w:type="spellEnd"/>
      <w:r w:rsidR="00420D01">
        <w:rPr>
          <w:rFonts w:eastAsia="ＭＳ 明朝" w:hint="eastAsia"/>
          <w:sz w:val="22"/>
          <w:szCs w:val="22"/>
          <w:lang w:eastAsia="ja-JP"/>
        </w:rPr>
        <w:t xml:space="preserve">, i.e., </w:t>
      </w:r>
      <w:r>
        <w:rPr>
          <w:rFonts w:eastAsia="ＭＳ 明朝" w:hint="eastAsia"/>
          <w:sz w:val="22"/>
          <w:szCs w:val="22"/>
          <w:lang w:eastAsia="ja-JP"/>
        </w:rPr>
        <w:t>X is equal to the RAR window length in 120 kHz slots.</w:t>
      </w:r>
    </w:p>
    <w:p w:rsidR="00171019" w:rsidRPr="0006578E" w:rsidRDefault="00171019" w:rsidP="00171019">
      <w:pPr>
        <w:rPr>
          <w:lang w:eastAsia="ja-JP"/>
        </w:rPr>
      </w:pPr>
    </w:p>
    <w:p w:rsidR="00171019" w:rsidRPr="00171019" w:rsidRDefault="00171019" w:rsidP="00171019">
      <w:pPr>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sal 9:</w:t>
      </w:r>
      <w:r w:rsidRPr="00171019">
        <w:t xml:space="preserve"> </w:t>
      </w:r>
      <w:r w:rsidRPr="00171019">
        <w:rPr>
          <w:rFonts w:eastAsia="ＭＳ 明朝"/>
          <w:b/>
          <w:sz w:val="22"/>
          <w:szCs w:val="22"/>
          <w:lang w:val="en-US" w:eastAsia="ja-JP"/>
        </w:rPr>
        <w:t xml:space="preserve">In equation RA-RNTI= 1 + </w:t>
      </w:r>
      <w:proofErr w:type="spellStart"/>
      <w:r w:rsidRPr="00171019">
        <w:rPr>
          <w:rFonts w:eastAsia="ＭＳ 明朝"/>
          <w:b/>
          <w:sz w:val="22"/>
          <w:szCs w:val="22"/>
          <w:lang w:val="en-US" w:eastAsia="ja-JP"/>
        </w:rPr>
        <w:t>s_id</w:t>
      </w:r>
      <w:proofErr w:type="spellEnd"/>
      <w:r w:rsidRPr="00171019">
        <w:rPr>
          <w:rFonts w:eastAsia="ＭＳ 明朝"/>
          <w:b/>
          <w:sz w:val="22"/>
          <w:szCs w:val="22"/>
          <w:lang w:val="en-US" w:eastAsia="ja-JP"/>
        </w:rPr>
        <w:t xml:space="preserve"> + 14*</w:t>
      </w:r>
      <w:proofErr w:type="spellStart"/>
      <w:r w:rsidRPr="00171019">
        <w:rPr>
          <w:rFonts w:eastAsia="ＭＳ 明朝"/>
          <w:b/>
          <w:sz w:val="22"/>
          <w:szCs w:val="22"/>
          <w:lang w:val="en-US" w:eastAsia="ja-JP"/>
        </w:rPr>
        <w:t>t_id</w:t>
      </w:r>
      <w:proofErr w:type="spellEnd"/>
      <w:r w:rsidRPr="00171019">
        <w:rPr>
          <w:rFonts w:eastAsia="ＭＳ 明朝"/>
          <w:b/>
          <w:sz w:val="22"/>
          <w:szCs w:val="22"/>
          <w:lang w:val="en-US" w:eastAsia="ja-JP"/>
        </w:rPr>
        <w:t xml:space="preserve"> + 14*X*</w:t>
      </w:r>
      <w:proofErr w:type="spellStart"/>
      <w:r w:rsidRPr="00171019">
        <w:rPr>
          <w:rFonts w:eastAsia="ＭＳ 明朝"/>
          <w:b/>
          <w:sz w:val="22"/>
          <w:szCs w:val="22"/>
          <w:lang w:val="en-US" w:eastAsia="ja-JP"/>
        </w:rPr>
        <w:t>f_id</w:t>
      </w:r>
      <w:proofErr w:type="spellEnd"/>
      <w:r w:rsidRPr="00171019">
        <w:rPr>
          <w:rFonts w:eastAsia="ＭＳ 明朝"/>
          <w:b/>
          <w:sz w:val="22"/>
          <w:szCs w:val="22"/>
          <w:lang w:val="en-US" w:eastAsia="ja-JP"/>
        </w:rPr>
        <w:t xml:space="preserve"> + 14*X*Y*</w:t>
      </w:r>
      <w:proofErr w:type="spellStart"/>
      <w:r w:rsidRPr="00171019">
        <w:rPr>
          <w:rFonts w:eastAsia="ＭＳ 明朝"/>
          <w:b/>
          <w:sz w:val="22"/>
          <w:szCs w:val="22"/>
          <w:lang w:val="en-US" w:eastAsia="ja-JP"/>
        </w:rPr>
        <w:t>ul_carrier_id</w:t>
      </w:r>
      <w:proofErr w:type="spellEnd"/>
      <w:r>
        <w:rPr>
          <w:rFonts w:eastAsia="ＭＳ 明朝" w:hint="eastAsia"/>
          <w:b/>
          <w:sz w:val="22"/>
          <w:szCs w:val="22"/>
          <w:lang w:val="en-US" w:eastAsia="ja-JP"/>
        </w:rPr>
        <w:t>,</w:t>
      </w:r>
    </w:p>
    <w:p w:rsidR="00171019" w:rsidRPr="00BB1AF6" w:rsidRDefault="00171019" w:rsidP="00171019">
      <w:pPr>
        <w:pStyle w:val="afd"/>
        <w:numPr>
          <w:ilvl w:val="0"/>
          <w:numId w:val="47"/>
        </w:numPr>
        <w:spacing w:before="120"/>
        <w:ind w:firstLineChars="0"/>
        <w:rPr>
          <w:rFonts w:ascii="Times New Roman" w:eastAsia="ＭＳ 明朝" w:hAnsi="Times New Roman"/>
          <w:b/>
          <w:szCs w:val="22"/>
          <w:lang w:eastAsia="ja-JP"/>
        </w:rPr>
      </w:pPr>
      <w:r w:rsidRPr="00BB1AF6">
        <w:rPr>
          <w:rFonts w:ascii="Times New Roman" w:eastAsia="ＭＳ 明朝" w:hAnsi="Times New Roman"/>
          <w:b/>
          <w:szCs w:val="22"/>
          <w:lang w:eastAsia="ja-JP"/>
        </w:rPr>
        <w:t>The X value is equal to the RAR window length in 120 KHz slots (subframes * 8).</w:t>
      </w:r>
    </w:p>
    <w:p w:rsidR="00171019" w:rsidRPr="00BB1AF6" w:rsidRDefault="00171019" w:rsidP="00171019">
      <w:pPr>
        <w:pStyle w:val="afd"/>
        <w:numPr>
          <w:ilvl w:val="0"/>
          <w:numId w:val="47"/>
        </w:numPr>
        <w:spacing w:before="120"/>
        <w:ind w:firstLineChars="0"/>
        <w:rPr>
          <w:rFonts w:ascii="Times New Roman" w:eastAsia="ＭＳ 明朝" w:hAnsi="Times New Roman"/>
          <w:b/>
          <w:szCs w:val="22"/>
          <w:lang w:eastAsia="ja-JP"/>
        </w:rPr>
      </w:pPr>
      <w:r w:rsidRPr="00BB1AF6">
        <w:rPr>
          <w:rFonts w:ascii="Times New Roman" w:eastAsia="ＭＳ 明朝" w:hAnsi="Times New Roman"/>
          <w:b/>
          <w:szCs w:val="22"/>
          <w:lang w:eastAsia="ja-JP"/>
        </w:rPr>
        <w:t>The Y value is equal to 8</w:t>
      </w:r>
      <w:r w:rsidR="005C4587" w:rsidRPr="00BB1AF6">
        <w:rPr>
          <w:rFonts w:ascii="Times New Roman" w:eastAsia="ＭＳ 明朝" w:hAnsi="Times New Roman"/>
          <w:b/>
          <w:szCs w:val="22"/>
          <w:lang w:eastAsia="ja-JP"/>
        </w:rPr>
        <w:t xml:space="preserve"> or 32 depending on possible size of RA-RNTI in RAN2</w:t>
      </w:r>
      <w:r w:rsidRPr="00BB1AF6">
        <w:rPr>
          <w:rFonts w:ascii="Times New Roman" w:eastAsia="ＭＳ 明朝" w:hAnsi="Times New Roman"/>
          <w:b/>
          <w:szCs w:val="22"/>
          <w:lang w:eastAsia="ja-JP"/>
        </w:rPr>
        <w:t>.</w:t>
      </w:r>
    </w:p>
    <w:p w:rsidR="00785A04" w:rsidRPr="00171019" w:rsidRDefault="00785A04" w:rsidP="00654924">
      <w:pPr>
        <w:rPr>
          <w:lang w:eastAsia="ja-JP"/>
        </w:rPr>
      </w:pPr>
    </w:p>
    <w:p w:rsidR="00785A04" w:rsidRPr="00346CA8" w:rsidRDefault="00785A04" w:rsidP="00785A04">
      <w:pPr>
        <w:pStyle w:val="1"/>
        <w:numPr>
          <w:ilvl w:val="0"/>
          <w:numId w:val="24"/>
        </w:numPr>
        <w:spacing w:before="180" w:after="120"/>
        <w:rPr>
          <w:rFonts w:eastAsia="ＭＳ 明朝"/>
          <w:b/>
          <w:bCs w:val="0"/>
          <w:lang w:val="en-US"/>
        </w:rPr>
      </w:pPr>
      <w:r>
        <w:rPr>
          <w:rFonts w:eastAsia="ＭＳ 明朝" w:hint="eastAsia"/>
          <w:b/>
          <w:bCs w:val="0"/>
          <w:lang w:val="en-US"/>
        </w:rPr>
        <w:t>Power ramping in case of LTE-NR power sharing</w:t>
      </w:r>
    </w:p>
    <w:p w:rsidR="00785A04" w:rsidRDefault="00785A04" w:rsidP="00654924">
      <w:pPr>
        <w:rPr>
          <w:rFonts w:eastAsia="ＭＳ 明朝"/>
          <w:sz w:val="22"/>
          <w:szCs w:val="22"/>
          <w:lang w:eastAsia="ja-JP"/>
        </w:rPr>
      </w:pPr>
      <w:r>
        <w:rPr>
          <w:rFonts w:eastAsia="ＭＳ 明朝" w:hint="eastAsia"/>
          <w:sz w:val="22"/>
          <w:szCs w:val="22"/>
          <w:lang w:eastAsia="ja-JP"/>
        </w:rPr>
        <w:t xml:space="preserve">NR supports LTE-NR power sharing in EN-DC, and </w:t>
      </w:r>
      <w:r w:rsidR="00221D7B">
        <w:rPr>
          <w:rFonts w:eastAsia="ＭＳ 明朝" w:hint="eastAsia"/>
          <w:sz w:val="22"/>
          <w:szCs w:val="22"/>
          <w:lang w:eastAsia="ja-JP"/>
        </w:rPr>
        <w:t xml:space="preserve">if </w:t>
      </w:r>
      <w:r w:rsidR="00221D7B">
        <w:rPr>
          <w:rFonts w:hint="eastAsia"/>
          <w:i/>
          <w:lang w:val="en-US" w:eastAsia="ja-JP"/>
        </w:rPr>
        <w:t>P</w:t>
      </w:r>
      <w:r w:rsidR="00221D7B">
        <w:rPr>
          <w:rFonts w:hint="eastAsia"/>
          <w:vertAlign w:val="subscript"/>
          <w:lang w:val="en-US" w:eastAsia="ja-JP"/>
        </w:rPr>
        <w:t>LTE</w:t>
      </w:r>
      <w:r w:rsidR="00221D7B">
        <w:rPr>
          <w:rFonts w:eastAsia="ＭＳ 明朝" w:hint="eastAsia"/>
          <w:sz w:val="22"/>
          <w:szCs w:val="22"/>
          <w:lang w:eastAsia="ja-JP"/>
        </w:rPr>
        <w:t xml:space="preserve"> + </w:t>
      </w:r>
      <w:r w:rsidR="00221D7B">
        <w:rPr>
          <w:rFonts w:hint="eastAsia"/>
          <w:i/>
          <w:lang w:val="en-US" w:eastAsia="ja-JP"/>
        </w:rPr>
        <w:t>P</w:t>
      </w:r>
      <w:r w:rsidR="00221D7B">
        <w:rPr>
          <w:rFonts w:hint="eastAsia"/>
          <w:vertAlign w:val="subscript"/>
          <w:lang w:val="en-US" w:eastAsia="ja-JP"/>
        </w:rPr>
        <w:t>NR</w:t>
      </w:r>
      <w:r w:rsidR="00221D7B">
        <w:rPr>
          <w:rFonts w:eastAsia="ＭＳ 明朝" w:hint="eastAsia"/>
          <w:sz w:val="22"/>
          <w:szCs w:val="22"/>
          <w:lang w:eastAsia="ja-JP"/>
        </w:rPr>
        <w:t xml:space="preserve"> &gt;</w:t>
      </w:r>
      <w:r w:rsidR="00221D7B" w:rsidRPr="00785A04">
        <w:rPr>
          <w:rFonts w:hint="eastAsia"/>
          <w:i/>
          <w:lang w:val="en-US" w:eastAsia="ja-JP"/>
        </w:rPr>
        <w:t xml:space="preserve"> </w:t>
      </w:r>
      <w:proofErr w:type="spellStart"/>
      <w:r w:rsidR="00221D7B">
        <w:rPr>
          <w:rFonts w:hint="eastAsia"/>
          <w:i/>
          <w:lang w:val="en-US" w:eastAsia="ja-JP"/>
        </w:rPr>
        <w:t>P</w:t>
      </w:r>
      <w:r w:rsidR="00221D7B">
        <w:rPr>
          <w:rFonts w:hint="eastAsia"/>
          <w:vertAlign w:val="subscript"/>
          <w:lang w:val="en-US" w:eastAsia="ja-JP"/>
        </w:rPr>
        <w:t>total</w:t>
      </w:r>
      <w:proofErr w:type="spellEnd"/>
      <w:r w:rsidR="00221D7B">
        <w:rPr>
          <w:rFonts w:hint="eastAsia"/>
          <w:vertAlign w:val="subscript"/>
          <w:lang w:val="en-US" w:eastAsia="ja-JP"/>
        </w:rPr>
        <w:t xml:space="preserve">, </w:t>
      </w:r>
      <w:r>
        <w:rPr>
          <w:rFonts w:eastAsia="ＭＳ 明朝" w:hint="eastAsia"/>
          <w:sz w:val="22"/>
          <w:szCs w:val="22"/>
          <w:lang w:eastAsia="ja-JP"/>
        </w:rPr>
        <w:t>NR transmit power can be dropped based on dynamic power sharing</w:t>
      </w:r>
      <w:r w:rsidR="005200A5">
        <w:rPr>
          <w:rFonts w:eastAsia="ＭＳ 明朝" w:hint="eastAsia"/>
          <w:sz w:val="22"/>
          <w:szCs w:val="22"/>
          <w:lang w:eastAsia="ja-JP"/>
        </w:rPr>
        <w:t xml:space="preserve"> capability. </w:t>
      </w:r>
      <w:r w:rsidR="00221D7B">
        <w:rPr>
          <w:rFonts w:eastAsia="ＭＳ 明朝" w:hint="eastAsia"/>
          <w:sz w:val="22"/>
          <w:szCs w:val="22"/>
          <w:lang w:eastAsia="ja-JP"/>
        </w:rPr>
        <w:t xml:space="preserve"> Then, NR PRACH transmit po</w:t>
      </w:r>
      <w:r w:rsidR="00D61EAA">
        <w:rPr>
          <w:rFonts w:eastAsia="ＭＳ 明朝" w:hint="eastAsia"/>
          <w:sz w:val="22"/>
          <w:szCs w:val="22"/>
          <w:lang w:eastAsia="ja-JP"/>
        </w:rPr>
        <w:t>wer may</w:t>
      </w:r>
      <w:r w:rsidR="00221D7B">
        <w:rPr>
          <w:rFonts w:eastAsia="ＭＳ 明朝" w:hint="eastAsia"/>
          <w:sz w:val="22"/>
          <w:szCs w:val="22"/>
          <w:lang w:eastAsia="ja-JP"/>
        </w:rPr>
        <w:t xml:space="preserve"> </w:t>
      </w:r>
      <w:r w:rsidR="00403142">
        <w:rPr>
          <w:rFonts w:eastAsia="ＭＳ 明朝" w:hint="eastAsia"/>
          <w:sz w:val="22"/>
          <w:szCs w:val="22"/>
          <w:lang w:eastAsia="ja-JP"/>
        </w:rPr>
        <w:t xml:space="preserve">also </w:t>
      </w:r>
      <w:r w:rsidR="00221D7B">
        <w:rPr>
          <w:rFonts w:eastAsia="ＭＳ 明朝" w:hint="eastAsia"/>
          <w:sz w:val="22"/>
          <w:szCs w:val="22"/>
          <w:lang w:eastAsia="ja-JP"/>
        </w:rPr>
        <w:t xml:space="preserve">be dropped </w:t>
      </w:r>
      <w:r w:rsidR="00403142">
        <w:rPr>
          <w:rFonts w:eastAsia="ＭＳ 明朝" w:hint="eastAsia"/>
          <w:sz w:val="22"/>
          <w:szCs w:val="22"/>
          <w:lang w:eastAsia="ja-JP"/>
        </w:rPr>
        <w:t>when there is simultaneous LTE UL transmission</w:t>
      </w:r>
      <w:r w:rsidR="00221D7B">
        <w:rPr>
          <w:rFonts w:eastAsia="ＭＳ 明朝" w:hint="eastAsia"/>
          <w:sz w:val="22"/>
          <w:szCs w:val="22"/>
          <w:lang w:eastAsia="ja-JP"/>
        </w:rPr>
        <w:t xml:space="preserve">. In such case, </w:t>
      </w:r>
      <w:r w:rsidR="00D61EAA">
        <w:rPr>
          <w:rFonts w:eastAsia="ＭＳ 明朝" w:hint="eastAsia"/>
          <w:sz w:val="22"/>
          <w:szCs w:val="22"/>
          <w:lang w:eastAsia="ja-JP"/>
        </w:rPr>
        <w:t xml:space="preserve">NR PRACH transmit power </w:t>
      </w:r>
      <w:r w:rsidR="00403142">
        <w:rPr>
          <w:rFonts w:eastAsia="ＭＳ 明朝" w:hint="eastAsia"/>
          <w:sz w:val="22"/>
          <w:szCs w:val="22"/>
          <w:lang w:eastAsia="ja-JP"/>
        </w:rPr>
        <w:t xml:space="preserve">in retransmission </w:t>
      </w:r>
      <w:r w:rsidR="00D61EAA">
        <w:rPr>
          <w:rFonts w:eastAsia="ＭＳ 明朝" w:hint="eastAsia"/>
          <w:sz w:val="22"/>
          <w:szCs w:val="22"/>
          <w:lang w:eastAsia="ja-JP"/>
        </w:rPr>
        <w:t>should not be ramped</w:t>
      </w:r>
      <w:r w:rsidR="00403142">
        <w:rPr>
          <w:rFonts w:eastAsia="ＭＳ 明朝" w:hint="eastAsia"/>
          <w:sz w:val="22"/>
          <w:szCs w:val="22"/>
          <w:lang w:eastAsia="ja-JP"/>
        </w:rPr>
        <w:t xml:space="preserve"> up since UE has not tried PRACH transmission with original power</w:t>
      </w:r>
      <w:r w:rsidR="00D61EAA">
        <w:rPr>
          <w:rFonts w:eastAsia="ＭＳ 明朝" w:hint="eastAsia"/>
          <w:sz w:val="22"/>
          <w:szCs w:val="22"/>
          <w:lang w:eastAsia="ja-JP"/>
        </w:rPr>
        <w:t>.</w:t>
      </w:r>
    </w:p>
    <w:p w:rsidR="00D61EAA" w:rsidRPr="0006578E" w:rsidRDefault="00D61EAA" w:rsidP="00D61EAA">
      <w:pPr>
        <w:rPr>
          <w:lang w:eastAsia="ja-JP"/>
        </w:rPr>
      </w:pPr>
    </w:p>
    <w:p w:rsidR="00D61EAA" w:rsidRDefault="00D61EAA" w:rsidP="00D61EAA">
      <w:pPr>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 xml:space="preserve">sal </w:t>
      </w:r>
      <w:r w:rsidR="00171019">
        <w:rPr>
          <w:rFonts w:eastAsia="ＭＳ 明朝" w:hint="eastAsia"/>
          <w:b/>
          <w:sz w:val="22"/>
          <w:szCs w:val="22"/>
          <w:lang w:val="en-US" w:eastAsia="ja-JP"/>
        </w:rPr>
        <w:t>10</w:t>
      </w:r>
      <w:r>
        <w:rPr>
          <w:rFonts w:eastAsia="ＭＳ 明朝" w:hint="eastAsia"/>
          <w:b/>
          <w:sz w:val="22"/>
          <w:szCs w:val="22"/>
          <w:lang w:val="en-US" w:eastAsia="ja-JP"/>
        </w:rPr>
        <w:t xml:space="preserve">:In EN-DC, if NR PRACH transmit power is dropped based on LTE-NR </w:t>
      </w:r>
      <w:r w:rsidR="00403142">
        <w:rPr>
          <w:rFonts w:eastAsia="ＭＳ 明朝" w:hint="eastAsia"/>
          <w:b/>
          <w:sz w:val="22"/>
          <w:szCs w:val="22"/>
          <w:lang w:val="en-US" w:eastAsia="ja-JP"/>
        </w:rPr>
        <w:t xml:space="preserve">dynamic </w:t>
      </w:r>
      <w:r>
        <w:rPr>
          <w:rFonts w:eastAsia="ＭＳ 明朝" w:hint="eastAsia"/>
          <w:b/>
          <w:sz w:val="22"/>
          <w:szCs w:val="22"/>
          <w:lang w:val="en-US" w:eastAsia="ja-JP"/>
        </w:rPr>
        <w:t xml:space="preserve">power sharing, </w:t>
      </w:r>
      <w:r w:rsidRPr="00D61EAA">
        <w:rPr>
          <w:rFonts w:eastAsia="ＭＳ 明朝"/>
          <w:b/>
          <w:sz w:val="22"/>
          <w:szCs w:val="22"/>
          <w:lang w:val="en-US" w:eastAsia="ja-JP"/>
        </w:rPr>
        <w:t>layer 1 shall notify upper layer to suspend power ramping counter</w:t>
      </w:r>
      <w:r w:rsidR="00403142">
        <w:rPr>
          <w:rFonts w:eastAsia="ＭＳ 明朝" w:hint="eastAsia"/>
          <w:b/>
          <w:sz w:val="22"/>
          <w:szCs w:val="22"/>
          <w:lang w:val="en-US" w:eastAsia="ja-JP"/>
        </w:rPr>
        <w:t xml:space="preserve"> </w:t>
      </w:r>
      <w:r w:rsidR="005E6079">
        <w:rPr>
          <w:rFonts w:eastAsia="ＭＳ 明朝" w:hint="eastAsia"/>
          <w:b/>
          <w:sz w:val="22"/>
          <w:szCs w:val="22"/>
          <w:lang w:val="en-US" w:eastAsia="ja-JP"/>
        </w:rPr>
        <w:t>so that UE does not conduct power ramping for</w:t>
      </w:r>
      <w:r w:rsidR="00403142">
        <w:rPr>
          <w:rFonts w:eastAsia="ＭＳ 明朝" w:hint="eastAsia"/>
          <w:b/>
          <w:sz w:val="22"/>
          <w:szCs w:val="22"/>
          <w:lang w:val="en-US" w:eastAsia="ja-JP"/>
        </w:rPr>
        <w:t xml:space="preserve"> next PRACH retransmission</w:t>
      </w:r>
      <w:r>
        <w:rPr>
          <w:rFonts w:eastAsia="ＭＳ 明朝" w:hint="eastAsia"/>
          <w:b/>
          <w:sz w:val="22"/>
          <w:szCs w:val="22"/>
          <w:lang w:val="en-US" w:eastAsia="ja-JP"/>
        </w:rPr>
        <w:t>.</w:t>
      </w:r>
    </w:p>
    <w:p w:rsidR="007E6A19" w:rsidRPr="00322A9B" w:rsidRDefault="007E6A19" w:rsidP="008D070A">
      <w:pPr>
        <w:rPr>
          <w:lang w:eastAsia="ja-JP"/>
        </w:rPr>
      </w:pPr>
    </w:p>
    <w:p w:rsidR="006553FB" w:rsidRPr="008D070A" w:rsidRDefault="008D070A" w:rsidP="00F64D9E">
      <w:pPr>
        <w:pStyle w:val="1"/>
        <w:numPr>
          <w:ilvl w:val="0"/>
          <w:numId w:val="24"/>
        </w:numPr>
        <w:spacing w:before="180" w:after="120"/>
        <w:rPr>
          <w:rFonts w:eastAsia="ＭＳ 明朝"/>
          <w:b/>
          <w:lang w:val="en-US"/>
        </w:rPr>
      </w:pPr>
      <w:r w:rsidRPr="008D070A">
        <w:rPr>
          <w:rFonts w:eastAsia="ＭＳ 明朝" w:hint="eastAsia"/>
          <w:b/>
          <w:lang w:val="en-US"/>
        </w:rPr>
        <w:t>Conclusion</w:t>
      </w:r>
      <w:r w:rsidR="006553FB" w:rsidRPr="008D070A">
        <w:rPr>
          <w:rFonts w:eastAsia="ＭＳ 明朝" w:hint="eastAsia"/>
          <w:b/>
          <w:lang w:val="en-US"/>
        </w:rPr>
        <w:t xml:space="preserve"> </w:t>
      </w:r>
    </w:p>
    <w:p w:rsidR="00F92700" w:rsidRPr="00623D33" w:rsidRDefault="0018661A" w:rsidP="002C7371">
      <w:pPr>
        <w:spacing w:after="120"/>
        <w:jc w:val="both"/>
        <w:rPr>
          <w:rFonts w:eastAsia="ＭＳ 明朝"/>
          <w:sz w:val="22"/>
          <w:szCs w:val="22"/>
          <w:lang w:eastAsia="ja-JP"/>
        </w:rPr>
      </w:pPr>
      <w:r w:rsidRPr="008D4DF3">
        <w:rPr>
          <w:rFonts w:hint="eastAsia"/>
          <w:sz w:val="22"/>
          <w:szCs w:val="22"/>
        </w:rPr>
        <w:t xml:space="preserve">In this contribution, </w:t>
      </w:r>
      <w:r w:rsidR="00852A23" w:rsidRPr="008D4DF3">
        <w:rPr>
          <w:rFonts w:eastAsia="SimSun" w:hint="eastAsia"/>
          <w:sz w:val="22"/>
          <w:lang w:eastAsia="zh-CN"/>
        </w:rPr>
        <w:t xml:space="preserve">we </w:t>
      </w:r>
      <w:r w:rsidR="00852A23" w:rsidRPr="008D4DF3">
        <w:rPr>
          <w:rFonts w:eastAsia="ＭＳ 明朝" w:hint="eastAsia"/>
          <w:sz w:val="22"/>
          <w:lang w:eastAsia="ja-JP"/>
        </w:rPr>
        <w:t xml:space="preserve">discussed on </w:t>
      </w:r>
      <w:r w:rsidR="00FC7D74">
        <w:rPr>
          <w:rFonts w:eastAsia="ＭＳ 明朝" w:hint="eastAsia"/>
          <w:sz w:val="22"/>
          <w:lang w:eastAsia="ja-JP"/>
        </w:rPr>
        <w:t>RACH</w:t>
      </w:r>
      <w:r w:rsidR="002B3A02" w:rsidRPr="008D4DF3">
        <w:rPr>
          <w:rFonts w:eastAsia="ＭＳ 明朝" w:hint="eastAsia"/>
          <w:sz w:val="22"/>
          <w:lang w:eastAsia="ja-JP"/>
        </w:rPr>
        <w:t xml:space="preserve"> procedure</w:t>
      </w:r>
      <w:r w:rsidR="00F150D8" w:rsidRPr="008D4DF3">
        <w:rPr>
          <w:rFonts w:eastAsia="ＭＳ 明朝" w:hint="eastAsia"/>
          <w:sz w:val="22"/>
          <w:lang w:eastAsia="ja-JP"/>
        </w:rPr>
        <w:t xml:space="preserve"> for NR</w:t>
      </w:r>
      <w:r w:rsidR="00760750" w:rsidRPr="008D4DF3">
        <w:rPr>
          <w:rFonts w:eastAsia="ＭＳ 明朝" w:hint="eastAsia"/>
          <w:sz w:val="22"/>
          <w:lang w:eastAsia="ja-JP"/>
        </w:rPr>
        <w:t xml:space="preserve">. </w:t>
      </w:r>
      <w:r w:rsidR="00F92700" w:rsidRPr="008D4DF3">
        <w:rPr>
          <w:rFonts w:eastAsia="SimSun" w:hint="eastAsia"/>
          <w:sz w:val="22"/>
          <w:szCs w:val="22"/>
          <w:lang w:eastAsia="zh-CN"/>
        </w:rPr>
        <w:t>We made the following proposal</w:t>
      </w:r>
      <w:r w:rsidR="00725F5B" w:rsidRPr="008D4DF3">
        <w:rPr>
          <w:rFonts w:eastAsia="ＭＳ 明朝" w:hint="eastAsia"/>
          <w:sz w:val="22"/>
          <w:szCs w:val="22"/>
          <w:lang w:eastAsia="ja-JP"/>
        </w:rPr>
        <w:t>s</w:t>
      </w:r>
      <w:r w:rsidR="00F92700" w:rsidRPr="008D4DF3">
        <w:rPr>
          <w:rFonts w:eastAsia="SimSun" w:hint="eastAsia"/>
          <w:sz w:val="22"/>
          <w:szCs w:val="22"/>
          <w:lang w:eastAsia="zh-CN"/>
        </w:rPr>
        <w:t xml:space="preserve">. </w:t>
      </w:r>
    </w:p>
    <w:p w:rsidR="00CF6E2D" w:rsidRDefault="00CF6E2D" w:rsidP="008540FB">
      <w:pPr>
        <w:rPr>
          <w:rFonts w:eastAsia="ＭＳ 明朝" w:hint="eastAsia"/>
          <w:b/>
          <w:sz w:val="22"/>
          <w:szCs w:val="22"/>
          <w:lang w:val="en-US" w:eastAsia="ja-JP"/>
        </w:rPr>
      </w:pPr>
    </w:p>
    <w:p w:rsidR="00BB1AF6" w:rsidRPr="00A4500F" w:rsidRDefault="00BB1AF6" w:rsidP="00BB1AF6">
      <w:pPr>
        <w:rPr>
          <w:b/>
          <w:lang w:val="en-US" w:eastAsia="ja-JP"/>
        </w:rPr>
      </w:pPr>
      <w:r w:rsidRPr="00A4500F">
        <w:rPr>
          <w:rFonts w:eastAsia="ＭＳ 明朝"/>
          <w:b/>
          <w:sz w:val="22"/>
          <w:szCs w:val="22"/>
          <w:lang w:val="en-US"/>
        </w:rPr>
        <w:t>Propo</w:t>
      </w:r>
      <w:r w:rsidRPr="00A4500F">
        <w:rPr>
          <w:rFonts w:eastAsia="ＭＳ 明朝" w:hint="eastAsia"/>
          <w:b/>
          <w:sz w:val="22"/>
          <w:szCs w:val="22"/>
          <w:lang w:val="en-US" w:eastAsia="ja-JP"/>
        </w:rPr>
        <w:t>sal 1: M</w:t>
      </w:r>
      <w:proofErr w:type="spellStart"/>
      <w:r w:rsidRPr="00A4500F">
        <w:rPr>
          <w:rFonts w:eastAsia="ＭＳ 明朝" w:hint="eastAsia"/>
          <w:b/>
          <w:sz w:val="22"/>
          <w:szCs w:val="22"/>
          <w:lang w:eastAsia="ja-JP"/>
        </w:rPr>
        <w:t>apping</w:t>
      </w:r>
      <w:proofErr w:type="spellEnd"/>
      <w:r w:rsidRPr="00A4500F">
        <w:rPr>
          <w:rFonts w:eastAsia="ＭＳ 明朝" w:hint="eastAsia"/>
          <w:b/>
          <w:sz w:val="22"/>
          <w:szCs w:val="22"/>
          <w:lang w:eastAsia="ja-JP"/>
        </w:rPr>
        <w:t xml:space="preserve"> period is </w:t>
      </w:r>
      <w:r>
        <w:rPr>
          <w:rFonts w:eastAsia="ＭＳ 明朝" w:hint="eastAsia"/>
          <w:b/>
          <w:sz w:val="22"/>
          <w:szCs w:val="22"/>
          <w:lang w:eastAsia="ja-JP"/>
        </w:rPr>
        <w:t>one/</w:t>
      </w:r>
      <w:r w:rsidRPr="00A4500F">
        <w:rPr>
          <w:rFonts w:eastAsia="ＭＳ 明朝"/>
          <w:b/>
          <w:sz w:val="22"/>
          <w:szCs w:val="22"/>
          <w:lang w:eastAsia="ja-JP"/>
        </w:rPr>
        <w:t>multi</w:t>
      </w:r>
      <w:r>
        <w:rPr>
          <w:rFonts w:eastAsia="ＭＳ 明朝"/>
          <w:b/>
          <w:sz w:val="22"/>
          <w:szCs w:val="22"/>
          <w:lang w:eastAsia="ja-JP"/>
        </w:rPr>
        <w:t xml:space="preserve">ple </w:t>
      </w:r>
      <w:r w:rsidRPr="00A4500F">
        <w:rPr>
          <w:rFonts w:eastAsia="ＭＳ 明朝"/>
          <w:b/>
          <w:sz w:val="22"/>
          <w:szCs w:val="22"/>
          <w:lang w:eastAsia="ja-JP"/>
        </w:rPr>
        <w:t>RACH configuration period</w:t>
      </w:r>
      <w:r>
        <w:rPr>
          <w:rFonts w:eastAsia="ＭＳ 明朝" w:hint="eastAsia"/>
          <w:b/>
          <w:sz w:val="22"/>
          <w:szCs w:val="22"/>
          <w:lang w:eastAsia="ja-JP"/>
        </w:rPr>
        <w:t>(</w:t>
      </w:r>
      <w:r w:rsidRPr="00A4500F">
        <w:rPr>
          <w:rFonts w:eastAsia="ＭＳ 明朝"/>
          <w:b/>
          <w:sz w:val="22"/>
          <w:szCs w:val="22"/>
          <w:lang w:eastAsia="ja-JP"/>
        </w:rPr>
        <w:t>s</w:t>
      </w:r>
      <w:r>
        <w:rPr>
          <w:rFonts w:eastAsia="ＭＳ 明朝" w:hint="eastAsia"/>
          <w:b/>
          <w:sz w:val="22"/>
          <w:szCs w:val="22"/>
          <w:lang w:eastAsia="ja-JP"/>
        </w:rPr>
        <w:t>)</w:t>
      </w:r>
      <w:r w:rsidRPr="00A4500F">
        <w:rPr>
          <w:rFonts w:eastAsia="ＭＳ 明朝" w:hint="eastAsia"/>
          <w:b/>
          <w:sz w:val="22"/>
          <w:szCs w:val="22"/>
          <w:lang w:eastAsia="ja-JP"/>
        </w:rPr>
        <w:t xml:space="preserve">, number of which </w:t>
      </w:r>
      <w:r w:rsidRPr="00A4500F">
        <w:rPr>
          <w:rFonts w:eastAsia="ＭＳ 明朝"/>
          <w:b/>
          <w:sz w:val="22"/>
          <w:szCs w:val="22"/>
          <w:lang w:eastAsia="ja-JP"/>
        </w:rPr>
        <w:t xml:space="preserve">is smallest power of two </w:t>
      </w:r>
      <m:oMath>
        <m:r>
          <m:rPr>
            <m:sty m:val="b"/>
          </m:rPr>
          <w:rPr>
            <w:rFonts w:ascii="Cambria Math" w:eastAsia="ＭＳ 明朝" w:hAnsi="Cambria Math"/>
            <w:sz w:val="22"/>
            <w:szCs w:val="22"/>
            <w:lang w:eastAsia="ja-JP"/>
          </w:rPr>
          <m:t>≥</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Actually transmitted SSBs</m:t>
                </m:r>
              </m:num>
              <m:den>
                <m:r>
                  <m:rPr>
                    <m:sty m:val="bi"/>
                  </m:rPr>
                  <w:rPr>
                    <w:rFonts w:ascii="Cambria Math" w:hAnsi="Cambria Math"/>
                  </w:rPr>
                  <m:t>SSBs that can be mapped to one RACH config period</m:t>
                </m:r>
              </m:den>
            </m:f>
          </m:e>
        </m:d>
      </m:oMath>
    </w:p>
    <w:p w:rsidR="00BB1AF6" w:rsidRPr="002E1D85" w:rsidRDefault="00BB1AF6" w:rsidP="00BB1AF6">
      <w:pPr>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sal 2: Minimum time gap between</w:t>
      </w:r>
      <w:r w:rsidRPr="00D026E3">
        <w:t xml:space="preserve"> </w:t>
      </w:r>
      <w:r w:rsidRPr="00D026E3">
        <w:rPr>
          <w:rFonts w:eastAsia="ＭＳ 明朝"/>
          <w:b/>
          <w:sz w:val="22"/>
          <w:szCs w:val="22"/>
          <w:lang w:val="en-US" w:eastAsia="ja-JP"/>
        </w:rPr>
        <w:t>the end of the RAR window and Msg.1 retransmission</w:t>
      </w:r>
      <w:r>
        <w:rPr>
          <w:rFonts w:eastAsia="ＭＳ 明朝" w:hint="eastAsia"/>
          <w:b/>
          <w:sz w:val="22"/>
          <w:szCs w:val="22"/>
          <w:lang w:val="en-US" w:eastAsia="ja-JP"/>
        </w:rPr>
        <w:t xml:space="preserve"> is equal to duration of N1+L2.</w:t>
      </w:r>
    </w:p>
    <w:p w:rsidR="00BB1AF6" w:rsidRPr="002E1D85" w:rsidRDefault="00BB1AF6" w:rsidP="00BB1AF6">
      <w:pPr>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 xml:space="preserve">sal 3: Minimum time gap </w:t>
      </w:r>
      <w:r w:rsidRPr="00204F49">
        <w:rPr>
          <w:rFonts w:eastAsia="ＭＳ 明朝"/>
          <w:b/>
          <w:sz w:val="22"/>
          <w:szCs w:val="22"/>
          <w:lang w:val="en-US" w:eastAsia="ja-JP"/>
        </w:rPr>
        <w:t>between Msg.4 and Msg.4 HARQ-ACK transmission</w:t>
      </w:r>
      <w:r>
        <w:rPr>
          <w:rFonts w:eastAsia="ＭＳ 明朝" w:hint="eastAsia"/>
          <w:b/>
          <w:sz w:val="22"/>
          <w:szCs w:val="22"/>
          <w:lang w:val="en-US" w:eastAsia="ja-JP"/>
        </w:rPr>
        <w:t xml:space="preserve"> is equal to duration of N1+L2.</w:t>
      </w:r>
    </w:p>
    <w:p w:rsidR="00BB1AF6" w:rsidRPr="002E1D85" w:rsidRDefault="00BB1AF6" w:rsidP="00BB1AF6">
      <w:pPr>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sal 4: NR supports t</w:t>
      </w:r>
      <w:r>
        <w:rPr>
          <w:rFonts w:eastAsia="ＭＳ 明朝"/>
          <w:b/>
          <w:sz w:val="22"/>
          <w:szCs w:val="22"/>
          <w:lang w:val="en-US" w:eastAsia="ja-JP"/>
        </w:rPr>
        <w:t>h</w:t>
      </w:r>
      <w:r>
        <w:rPr>
          <w:rFonts w:eastAsia="ＭＳ 明朝" w:hint="eastAsia"/>
          <w:b/>
          <w:sz w:val="22"/>
          <w:szCs w:val="22"/>
          <w:lang w:val="en-US" w:eastAsia="ja-JP"/>
        </w:rPr>
        <w:t>e s</w:t>
      </w:r>
      <w:r w:rsidRPr="002E1D85">
        <w:rPr>
          <w:rFonts w:eastAsia="ＭＳ 明朝"/>
          <w:b/>
          <w:sz w:val="22"/>
          <w:szCs w:val="22"/>
          <w:lang w:val="en-US" w:eastAsia="ja-JP"/>
        </w:rPr>
        <w:t xml:space="preserve">ame </w:t>
      </w:r>
      <w:r w:rsidRPr="002E1D85">
        <w:rPr>
          <w:rFonts w:hint="eastAsia"/>
          <w:b/>
          <w:i/>
          <w:lang w:val="en-US" w:eastAsia="ja-JP"/>
        </w:rPr>
        <w:t>N</w:t>
      </w:r>
      <w:r w:rsidRPr="002E1D85">
        <w:rPr>
          <w:rFonts w:hint="eastAsia"/>
          <w:b/>
          <w:vertAlign w:val="subscript"/>
          <w:lang w:val="en-US" w:eastAsia="ja-JP"/>
        </w:rPr>
        <w:t>TA offset</w:t>
      </w:r>
      <w:r>
        <w:rPr>
          <w:rFonts w:hint="eastAsia"/>
          <w:lang w:val="en-US" w:eastAsia="ja-JP"/>
        </w:rPr>
        <w:t xml:space="preserve"> </w:t>
      </w:r>
      <w:r w:rsidRPr="002E1D85">
        <w:rPr>
          <w:rFonts w:eastAsia="ＭＳ 明朝"/>
          <w:b/>
          <w:sz w:val="22"/>
          <w:szCs w:val="22"/>
          <w:lang w:val="en-US" w:eastAsia="ja-JP"/>
        </w:rPr>
        <w:t>value between FDD and TDD within the same frequency range</w:t>
      </w:r>
      <w:r>
        <w:rPr>
          <w:rFonts w:eastAsia="ＭＳ 明朝" w:hint="eastAsia"/>
          <w:b/>
          <w:sz w:val="22"/>
          <w:szCs w:val="22"/>
          <w:lang w:val="en-US" w:eastAsia="ja-JP"/>
        </w:rPr>
        <w:t>.</w:t>
      </w:r>
    </w:p>
    <w:p w:rsidR="003540C5" w:rsidRPr="00BB1AF6" w:rsidRDefault="00BB1AF6" w:rsidP="008540FB">
      <w:pPr>
        <w:rPr>
          <w:rFonts w:eastAsia="ＭＳ 明朝" w:hint="eastAsia"/>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sal 5: NR supports RACH triggered by PDCCH order based on SSB selected by UE.</w:t>
      </w:r>
    </w:p>
    <w:p w:rsidR="00BB1AF6" w:rsidRPr="002E1D85" w:rsidRDefault="00BB1AF6" w:rsidP="00BB1AF6">
      <w:pPr>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sal 6: PDCCH order contains one bit for indication of how</w:t>
      </w:r>
      <w:r w:rsidRPr="0006578E">
        <w:rPr>
          <w:rFonts w:eastAsia="ＭＳ 明朝"/>
          <w:b/>
          <w:sz w:val="22"/>
          <w:szCs w:val="22"/>
          <w:lang w:val="en-US" w:eastAsia="ja-JP"/>
        </w:rPr>
        <w:t xml:space="preserve"> to select </w:t>
      </w:r>
      <w:r>
        <w:rPr>
          <w:rFonts w:eastAsia="ＭＳ 明朝" w:hint="eastAsia"/>
          <w:b/>
          <w:sz w:val="22"/>
          <w:szCs w:val="22"/>
          <w:lang w:val="en-US" w:eastAsia="ja-JP"/>
        </w:rPr>
        <w:t xml:space="preserve">SSB </w:t>
      </w:r>
      <w:r w:rsidRPr="0006578E">
        <w:rPr>
          <w:rFonts w:eastAsia="ＭＳ 明朝"/>
          <w:b/>
          <w:sz w:val="22"/>
          <w:szCs w:val="22"/>
          <w:lang w:val="en-US" w:eastAsia="ja-JP"/>
        </w:rPr>
        <w:t>for the RACH triggered by the PDCCH order</w:t>
      </w:r>
      <w:r>
        <w:rPr>
          <w:rFonts w:eastAsia="ＭＳ 明朝" w:hint="eastAsia"/>
          <w:b/>
          <w:sz w:val="22"/>
          <w:szCs w:val="22"/>
          <w:lang w:val="en-US" w:eastAsia="ja-JP"/>
        </w:rPr>
        <w:t>.</w:t>
      </w:r>
    </w:p>
    <w:p w:rsidR="00BB1AF6" w:rsidRDefault="00BB1AF6" w:rsidP="00BB1AF6">
      <w:pPr>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sal 7: PDCCH order contains indication of relative RACH occasion index and relative preamble index for each SSB and SSB index(s).</w:t>
      </w:r>
    </w:p>
    <w:p w:rsidR="00BB1AF6" w:rsidRDefault="00BB1AF6" w:rsidP="00BB1AF6">
      <w:pPr>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sal 8: Frequency-first i</w:t>
      </w:r>
      <w:r w:rsidRPr="009D6AD8">
        <w:rPr>
          <w:rFonts w:eastAsia="ＭＳ 明朝"/>
          <w:b/>
          <w:sz w:val="22"/>
          <w:szCs w:val="22"/>
          <w:lang w:val="en-US" w:eastAsia="ja-JP"/>
        </w:rPr>
        <w:t xml:space="preserve">ndexing order </w:t>
      </w:r>
      <w:r>
        <w:rPr>
          <w:rFonts w:eastAsia="ＭＳ 明朝" w:hint="eastAsia"/>
          <w:b/>
          <w:sz w:val="22"/>
          <w:szCs w:val="22"/>
          <w:lang w:val="en-US" w:eastAsia="ja-JP"/>
        </w:rPr>
        <w:t xml:space="preserve">is applied </w:t>
      </w:r>
      <w:r w:rsidRPr="009D6AD8">
        <w:rPr>
          <w:rFonts w:eastAsia="ＭＳ 明朝"/>
          <w:b/>
          <w:sz w:val="22"/>
          <w:szCs w:val="22"/>
          <w:lang w:val="en-US" w:eastAsia="ja-JP"/>
        </w:rPr>
        <w:t xml:space="preserve">for </w:t>
      </w:r>
      <w:r>
        <w:rPr>
          <w:rFonts w:eastAsia="ＭＳ 明朝" w:hint="eastAsia"/>
          <w:b/>
          <w:sz w:val="22"/>
          <w:szCs w:val="22"/>
          <w:lang w:val="en-US" w:eastAsia="ja-JP"/>
        </w:rPr>
        <w:t xml:space="preserve">3 bits </w:t>
      </w:r>
      <w:r w:rsidRPr="009D6AD8">
        <w:rPr>
          <w:rFonts w:eastAsia="ＭＳ 明朝"/>
          <w:b/>
          <w:sz w:val="22"/>
          <w:szCs w:val="22"/>
          <w:lang w:val="en-US" w:eastAsia="ja-JP"/>
        </w:rPr>
        <w:t xml:space="preserve">indication of relative time/frequency </w:t>
      </w:r>
      <w:r>
        <w:rPr>
          <w:rFonts w:eastAsia="ＭＳ 明朝" w:hint="eastAsia"/>
          <w:b/>
          <w:sz w:val="22"/>
          <w:szCs w:val="22"/>
          <w:lang w:val="en-US" w:eastAsia="ja-JP"/>
        </w:rPr>
        <w:t xml:space="preserve">location of </w:t>
      </w:r>
      <w:r w:rsidRPr="009D6AD8">
        <w:rPr>
          <w:rFonts w:eastAsia="ＭＳ 明朝"/>
          <w:b/>
          <w:sz w:val="22"/>
          <w:szCs w:val="22"/>
          <w:lang w:val="en-US" w:eastAsia="ja-JP"/>
        </w:rPr>
        <w:t xml:space="preserve">RACH occasions </w:t>
      </w:r>
      <w:r>
        <w:rPr>
          <w:rFonts w:eastAsia="ＭＳ 明朝" w:hint="eastAsia"/>
          <w:b/>
          <w:sz w:val="22"/>
          <w:szCs w:val="22"/>
          <w:lang w:val="en-US" w:eastAsia="ja-JP"/>
        </w:rPr>
        <w:t>for</w:t>
      </w:r>
      <w:r w:rsidRPr="009D6AD8">
        <w:rPr>
          <w:rFonts w:eastAsia="ＭＳ 明朝"/>
          <w:b/>
          <w:sz w:val="22"/>
          <w:szCs w:val="22"/>
          <w:lang w:val="en-US" w:eastAsia="ja-JP"/>
        </w:rPr>
        <w:t xml:space="preserve"> each SSB</w:t>
      </w:r>
      <w:r>
        <w:rPr>
          <w:rFonts w:eastAsia="ＭＳ 明朝" w:hint="eastAsia"/>
          <w:b/>
          <w:sz w:val="22"/>
          <w:szCs w:val="22"/>
          <w:lang w:val="en-US" w:eastAsia="ja-JP"/>
        </w:rPr>
        <w:t>.</w:t>
      </w:r>
    </w:p>
    <w:p w:rsidR="00BB1AF6" w:rsidRPr="00171019" w:rsidRDefault="00BB1AF6" w:rsidP="00BB1AF6">
      <w:pPr>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sal 9:</w:t>
      </w:r>
      <w:r w:rsidRPr="00171019">
        <w:t xml:space="preserve"> </w:t>
      </w:r>
      <w:r w:rsidRPr="00171019">
        <w:rPr>
          <w:rFonts w:eastAsia="ＭＳ 明朝"/>
          <w:b/>
          <w:sz w:val="22"/>
          <w:szCs w:val="22"/>
          <w:lang w:val="en-US" w:eastAsia="ja-JP"/>
        </w:rPr>
        <w:t xml:space="preserve">In equation RA-RNTI= 1 + </w:t>
      </w:r>
      <w:proofErr w:type="spellStart"/>
      <w:r w:rsidRPr="00171019">
        <w:rPr>
          <w:rFonts w:eastAsia="ＭＳ 明朝"/>
          <w:b/>
          <w:sz w:val="22"/>
          <w:szCs w:val="22"/>
          <w:lang w:val="en-US" w:eastAsia="ja-JP"/>
        </w:rPr>
        <w:t>s_id</w:t>
      </w:r>
      <w:proofErr w:type="spellEnd"/>
      <w:r w:rsidRPr="00171019">
        <w:rPr>
          <w:rFonts w:eastAsia="ＭＳ 明朝"/>
          <w:b/>
          <w:sz w:val="22"/>
          <w:szCs w:val="22"/>
          <w:lang w:val="en-US" w:eastAsia="ja-JP"/>
        </w:rPr>
        <w:t xml:space="preserve"> + 14*</w:t>
      </w:r>
      <w:proofErr w:type="spellStart"/>
      <w:r w:rsidRPr="00171019">
        <w:rPr>
          <w:rFonts w:eastAsia="ＭＳ 明朝"/>
          <w:b/>
          <w:sz w:val="22"/>
          <w:szCs w:val="22"/>
          <w:lang w:val="en-US" w:eastAsia="ja-JP"/>
        </w:rPr>
        <w:t>t_id</w:t>
      </w:r>
      <w:proofErr w:type="spellEnd"/>
      <w:r w:rsidRPr="00171019">
        <w:rPr>
          <w:rFonts w:eastAsia="ＭＳ 明朝"/>
          <w:b/>
          <w:sz w:val="22"/>
          <w:szCs w:val="22"/>
          <w:lang w:val="en-US" w:eastAsia="ja-JP"/>
        </w:rPr>
        <w:t xml:space="preserve"> + 14*X*</w:t>
      </w:r>
      <w:proofErr w:type="spellStart"/>
      <w:r w:rsidRPr="00171019">
        <w:rPr>
          <w:rFonts w:eastAsia="ＭＳ 明朝"/>
          <w:b/>
          <w:sz w:val="22"/>
          <w:szCs w:val="22"/>
          <w:lang w:val="en-US" w:eastAsia="ja-JP"/>
        </w:rPr>
        <w:t>f_id</w:t>
      </w:r>
      <w:proofErr w:type="spellEnd"/>
      <w:r w:rsidRPr="00171019">
        <w:rPr>
          <w:rFonts w:eastAsia="ＭＳ 明朝"/>
          <w:b/>
          <w:sz w:val="22"/>
          <w:szCs w:val="22"/>
          <w:lang w:val="en-US" w:eastAsia="ja-JP"/>
        </w:rPr>
        <w:t xml:space="preserve"> + 14*X*Y*</w:t>
      </w:r>
      <w:proofErr w:type="spellStart"/>
      <w:r w:rsidRPr="00171019">
        <w:rPr>
          <w:rFonts w:eastAsia="ＭＳ 明朝"/>
          <w:b/>
          <w:sz w:val="22"/>
          <w:szCs w:val="22"/>
          <w:lang w:val="en-US" w:eastAsia="ja-JP"/>
        </w:rPr>
        <w:t>ul_carrier_id</w:t>
      </w:r>
      <w:proofErr w:type="spellEnd"/>
      <w:r>
        <w:rPr>
          <w:rFonts w:eastAsia="ＭＳ 明朝" w:hint="eastAsia"/>
          <w:b/>
          <w:sz w:val="22"/>
          <w:szCs w:val="22"/>
          <w:lang w:val="en-US" w:eastAsia="ja-JP"/>
        </w:rPr>
        <w:t>,</w:t>
      </w:r>
    </w:p>
    <w:p w:rsidR="00BB1AF6" w:rsidRPr="00BB1AF6" w:rsidRDefault="00BB1AF6" w:rsidP="00BB1AF6">
      <w:pPr>
        <w:pStyle w:val="afd"/>
        <w:numPr>
          <w:ilvl w:val="0"/>
          <w:numId w:val="47"/>
        </w:numPr>
        <w:spacing w:before="120"/>
        <w:ind w:firstLineChars="0"/>
        <w:rPr>
          <w:rFonts w:ascii="Times New Roman" w:eastAsia="ＭＳ 明朝" w:hAnsi="Times New Roman"/>
          <w:b/>
          <w:szCs w:val="22"/>
          <w:lang w:eastAsia="ja-JP"/>
        </w:rPr>
      </w:pPr>
      <w:r w:rsidRPr="00BB1AF6">
        <w:rPr>
          <w:rFonts w:ascii="Times New Roman" w:eastAsia="ＭＳ 明朝" w:hAnsi="Times New Roman"/>
          <w:b/>
          <w:szCs w:val="22"/>
          <w:lang w:eastAsia="ja-JP"/>
        </w:rPr>
        <w:t>The X value is equal to the RAR window length in 120 KHz slots (</w:t>
      </w:r>
      <w:proofErr w:type="spellStart"/>
      <w:r w:rsidRPr="00BB1AF6">
        <w:rPr>
          <w:rFonts w:ascii="Times New Roman" w:eastAsia="ＭＳ 明朝" w:hAnsi="Times New Roman"/>
          <w:b/>
          <w:szCs w:val="22"/>
          <w:lang w:eastAsia="ja-JP"/>
        </w:rPr>
        <w:t>subframes</w:t>
      </w:r>
      <w:proofErr w:type="spellEnd"/>
      <w:r w:rsidRPr="00BB1AF6">
        <w:rPr>
          <w:rFonts w:ascii="Times New Roman" w:eastAsia="ＭＳ 明朝" w:hAnsi="Times New Roman"/>
          <w:b/>
          <w:szCs w:val="22"/>
          <w:lang w:eastAsia="ja-JP"/>
        </w:rPr>
        <w:t xml:space="preserve"> * 8).</w:t>
      </w:r>
    </w:p>
    <w:p w:rsidR="00BB1AF6" w:rsidRPr="00BB1AF6" w:rsidRDefault="00BB1AF6" w:rsidP="00BB1AF6">
      <w:pPr>
        <w:pStyle w:val="afd"/>
        <w:numPr>
          <w:ilvl w:val="0"/>
          <w:numId w:val="47"/>
        </w:numPr>
        <w:spacing w:before="120"/>
        <w:ind w:firstLineChars="0"/>
        <w:rPr>
          <w:rFonts w:ascii="Times New Roman" w:eastAsia="ＭＳ 明朝" w:hAnsi="Times New Roman"/>
          <w:b/>
          <w:szCs w:val="22"/>
          <w:lang w:eastAsia="ja-JP"/>
        </w:rPr>
      </w:pPr>
      <w:r w:rsidRPr="00BB1AF6">
        <w:rPr>
          <w:rFonts w:ascii="Times New Roman" w:eastAsia="ＭＳ 明朝" w:hAnsi="Times New Roman"/>
          <w:b/>
          <w:szCs w:val="22"/>
          <w:lang w:eastAsia="ja-JP"/>
        </w:rPr>
        <w:t>The Y value is equal to 8 or 32 depending on possible size of RA-RNTI in RAN2.</w:t>
      </w:r>
    </w:p>
    <w:p w:rsidR="00BB1AF6" w:rsidRPr="00BB1AF6" w:rsidRDefault="00BB1AF6" w:rsidP="00BB1AF6">
      <w:pPr>
        <w:spacing w:before="120"/>
        <w:rPr>
          <w:rFonts w:eastAsia="ＭＳ 明朝"/>
          <w:b/>
          <w:sz w:val="22"/>
          <w:szCs w:val="22"/>
          <w:lang w:eastAsia="ja-JP"/>
        </w:rPr>
      </w:pPr>
      <w:r w:rsidRPr="00BB1AF6">
        <w:rPr>
          <w:rFonts w:eastAsia="ＭＳ 明朝"/>
          <w:b/>
          <w:sz w:val="22"/>
          <w:szCs w:val="22"/>
        </w:rPr>
        <w:t>Propo</w:t>
      </w:r>
      <w:r w:rsidRPr="00BB1AF6">
        <w:rPr>
          <w:rFonts w:eastAsia="ＭＳ 明朝" w:hint="eastAsia"/>
          <w:b/>
          <w:sz w:val="22"/>
          <w:szCs w:val="22"/>
          <w:lang w:eastAsia="ja-JP"/>
        </w:rPr>
        <w:t xml:space="preserve">sal 10:In EN-DC, if NR PRACH transmit power is dropped based on LTE-NR dynamic power sharing, </w:t>
      </w:r>
      <w:r w:rsidRPr="00BB1AF6">
        <w:rPr>
          <w:rFonts w:eastAsia="ＭＳ 明朝"/>
          <w:b/>
          <w:sz w:val="22"/>
          <w:szCs w:val="22"/>
          <w:lang w:eastAsia="ja-JP"/>
        </w:rPr>
        <w:t>layer 1 shall notify upper layer to suspend power ramping counter</w:t>
      </w:r>
      <w:r w:rsidRPr="00BB1AF6">
        <w:rPr>
          <w:rFonts w:eastAsia="ＭＳ 明朝" w:hint="eastAsia"/>
          <w:b/>
          <w:sz w:val="22"/>
          <w:szCs w:val="22"/>
          <w:lang w:eastAsia="ja-JP"/>
        </w:rPr>
        <w:t xml:space="preserve"> so that UE does not conduct power ramping for next PRACH retransmission.</w:t>
      </w:r>
    </w:p>
    <w:p w:rsidR="00BB1AF6" w:rsidRPr="008540FB" w:rsidRDefault="00BB1AF6" w:rsidP="008540FB">
      <w:pPr>
        <w:rPr>
          <w:rFonts w:eastAsia="ＭＳ 明朝"/>
          <w:b/>
          <w:sz w:val="22"/>
          <w:szCs w:val="22"/>
          <w:lang w:val="en-US" w:eastAsia="ja-JP"/>
        </w:rPr>
      </w:pPr>
    </w:p>
    <w:p w:rsidR="00C3627B" w:rsidRPr="008D4DF3" w:rsidRDefault="00C3627B" w:rsidP="00E45723">
      <w:pPr>
        <w:pStyle w:val="1"/>
        <w:numPr>
          <w:ilvl w:val="0"/>
          <w:numId w:val="0"/>
        </w:numPr>
        <w:spacing w:before="0" w:after="120"/>
        <w:rPr>
          <w:rFonts w:ascii="Times New Roman" w:eastAsia="SimSun" w:hAnsi="Times New Roman"/>
          <w:b/>
          <w:lang w:val="en-US" w:eastAsia="zh-CN"/>
        </w:rPr>
      </w:pPr>
      <w:r w:rsidRPr="008D4DF3">
        <w:rPr>
          <w:rFonts w:ascii="Times New Roman" w:hAnsi="Times New Roman"/>
          <w:b/>
          <w:lang w:val="en-US"/>
        </w:rPr>
        <w:t>References</w:t>
      </w:r>
    </w:p>
    <w:p w:rsidR="001E62C5" w:rsidRPr="00654924" w:rsidRDefault="004174A8" w:rsidP="004174A8">
      <w:pPr>
        <w:numPr>
          <w:ilvl w:val="0"/>
          <w:numId w:val="6"/>
        </w:numPr>
        <w:spacing w:afterLines="50" w:after="120"/>
        <w:jc w:val="both"/>
        <w:rPr>
          <w:rFonts w:eastAsia="ＭＳ 明朝"/>
          <w:sz w:val="22"/>
          <w:szCs w:val="20"/>
          <w:lang w:eastAsia="ja-JP"/>
        </w:rPr>
      </w:pPr>
      <w:r w:rsidRPr="00654924">
        <w:rPr>
          <w:rFonts w:eastAsia="ＭＳ 明朝"/>
          <w:sz w:val="22"/>
          <w:szCs w:val="20"/>
          <w:lang w:eastAsia="ja-JP"/>
        </w:rPr>
        <w:t>3GPP RAN1</w:t>
      </w:r>
      <w:r w:rsidR="00173654" w:rsidRPr="00654924">
        <w:rPr>
          <w:rFonts w:eastAsia="ＭＳ 明朝" w:hint="eastAsia"/>
          <w:sz w:val="22"/>
          <w:szCs w:val="20"/>
          <w:lang w:eastAsia="ja-JP"/>
        </w:rPr>
        <w:t>-AH-1801</w:t>
      </w:r>
      <w:r w:rsidRPr="00654924">
        <w:rPr>
          <w:rFonts w:eastAsia="ＭＳ 明朝"/>
          <w:sz w:val="22"/>
          <w:szCs w:val="20"/>
          <w:lang w:eastAsia="ja-JP"/>
        </w:rPr>
        <w:t xml:space="preserve">, Chairman’s note, </w:t>
      </w:r>
      <w:r w:rsidR="00173654" w:rsidRPr="00654924">
        <w:rPr>
          <w:rFonts w:eastAsia="ＭＳ 明朝" w:hint="eastAsia"/>
          <w:sz w:val="22"/>
          <w:szCs w:val="20"/>
          <w:lang w:eastAsia="ja-JP"/>
        </w:rPr>
        <w:t>Jan</w:t>
      </w:r>
      <w:r w:rsidRPr="00654924">
        <w:rPr>
          <w:rFonts w:eastAsia="ＭＳ 明朝" w:hint="eastAsia"/>
          <w:sz w:val="22"/>
          <w:szCs w:val="20"/>
          <w:lang w:eastAsia="ja-JP"/>
        </w:rPr>
        <w:t>.</w:t>
      </w:r>
      <w:r w:rsidRPr="00654924">
        <w:rPr>
          <w:rFonts w:eastAsia="ＭＳ 明朝"/>
          <w:sz w:val="22"/>
          <w:szCs w:val="20"/>
          <w:lang w:eastAsia="ja-JP"/>
        </w:rPr>
        <w:t xml:space="preserve"> 201</w:t>
      </w:r>
      <w:r w:rsidR="00173654" w:rsidRPr="00654924">
        <w:rPr>
          <w:rFonts w:eastAsia="ＭＳ 明朝" w:hint="eastAsia"/>
          <w:sz w:val="22"/>
          <w:szCs w:val="20"/>
          <w:lang w:eastAsia="ja-JP"/>
        </w:rPr>
        <w:t>8</w:t>
      </w:r>
      <w:r w:rsidRPr="00654924">
        <w:rPr>
          <w:rFonts w:eastAsia="ＭＳ 明朝" w:hint="eastAsia"/>
          <w:sz w:val="22"/>
          <w:szCs w:val="20"/>
          <w:lang w:eastAsia="ja-JP"/>
        </w:rPr>
        <w:t>.</w:t>
      </w:r>
    </w:p>
    <w:p w:rsidR="00117D2D" w:rsidRPr="00FB1F50" w:rsidRDefault="00EE180B" w:rsidP="00FB1F50">
      <w:pPr>
        <w:numPr>
          <w:ilvl w:val="0"/>
          <w:numId w:val="6"/>
        </w:numPr>
        <w:spacing w:afterLines="50" w:after="120"/>
        <w:jc w:val="both"/>
        <w:rPr>
          <w:rFonts w:eastAsia="ＭＳ 明朝"/>
          <w:sz w:val="22"/>
          <w:szCs w:val="20"/>
          <w:lang w:eastAsia="ja-JP"/>
        </w:rPr>
      </w:pPr>
      <w:r>
        <w:rPr>
          <w:rFonts w:eastAsia="ＭＳ 明朝" w:hint="eastAsia"/>
          <w:sz w:val="22"/>
          <w:szCs w:val="20"/>
          <w:lang w:eastAsia="ja-JP"/>
        </w:rPr>
        <w:t xml:space="preserve">3GPP, R1-1800012, RAN WG4, </w:t>
      </w:r>
      <w:r>
        <w:rPr>
          <w:rFonts w:eastAsia="ＭＳ 明朝"/>
          <w:sz w:val="22"/>
          <w:szCs w:val="20"/>
          <w:lang w:eastAsia="ja-JP"/>
        </w:rPr>
        <w:t>“</w:t>
      </w:r>
      <w:r>
        <w:rPr>
          <w:rFonts w:eastAsia="ＭＳ 明朝" w:hint="eastAsia"/>
          <w:sz w:val="22"/>
          <w:szCs w:val="20"/>
          <w:lang w:eastAsia="ja-JP"/>
        </w:rPr>
        <w:t xml:space="preserve">Acquisition of </w:t>
      </w:r>
      <w:r w:rsidRPr="008E49B1">
        <w:rPr>
          <w:rFonts w:hint="eastAsia"/>
          <w:i/>
          <w:lang w:val="en-US" w:eastAsia="ja-JP"/>
        </w:rPr>
        <w:t>N</w:t>
      </w:r>
      <w:r w:rsidRPr="008E49B1">
        <w:rPr>
          <w:rFonts w:hint="eastAsia"/>
          <w:vertAlign w:val="subscript"/>
          <w:lang w:val="en-US" w:eastAsia="ja-JP"/>
        </w:rPr>
        <w:t>TA offset</w:t>
      </w:r>
      <w:r>
        <w:rPr>
          <w:rFonts w:hint="eastAsia"/>
          <w:lang w:val="en-US" w:eastAsia="ja-JP"/>
        </w:rPr>
        <w:t xml:space="preserve"> for Uplink transmission,</w:t>
      </w:r>
      <w:r>
        <w:rPr>
          <w:rFonts w:eastAsia="ＭＳ 明朝"/>
          <w:sz w:val="22"/>
          <w:szCs w:val="20"/>
          <w:lang w:eastAsia="ja-JP"/>
        </w:rPr>
        <w:t>”</w:t>
      </w:r>
      <w:r>
        <w:rPr>
          <w:rFonts w:eastAsia="ＭＳ 明朝" w:hint="eastAsia"/>
          <w:sz w:val="22"/>
          <w:szCs w:val="20"/>
          <w:lang w:eastAsia="ja-JP"/>
        </w:rPr>
        <w:t xml:space="preserve"> Jan. 2018.</w:t>
      </w:r>
    </w:p>
    <w:sectPr w:rsidR="00117D2D" w:rsidRPr="00FB1F50" w:rsidSect="003A7D1C">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625" w:rsidRDefault="00FA4625">
      <w:r>
        <w:separator/>
      </w:r>
    </w:p>
  </w:endnote>
  <w:endnote w:type="continuationSeparator" w:id="0">
    <w:p w:rsidR="00FA4625" w:rsidRDefault="00FA4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FuturaA Bk BT">
    <w:altName w:val="Arial"/>
    <w:charset w:val="00"/>
    <w:family w:val="swiss"/>
    <w:pitch w:val="variable"/>
    <w:sig w:usb0="00000001" w:usb1="00000000" w:usb2="00000000" w:usb3="00000000" w:csb0="0000001B"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625" w:rsidRDefault="00FA4625">
      <w:r>
        <w:separator/>
      </w:r>
    </w:p>
  </w:footnote>
  <w:footnote w:type="continuationSeparator" w:id="0">
    <w:p w:rsidR="00FA4625" w:rsidRDefault="00FA46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EC674CD"/>
    <w:multiLevelType w:val="hybridMultilevel"/>
    <w:tmpl w:val="76761BD0"/>
    <w:lvl w:ilvl="0" w:tplc="0409001B">
      <w:start w:val="1"/>
      <w:numFmt w:val="lowerRoman"/>
      <w:lvlText w:val="%1."/>
      <w:lvlJc w:val="right"/>
      <w:pPr>
        <w:ind w:left="987" w:hanging="420"/>
      </w:p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3">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A04338"/>
    <w:multiLevelType w:val="hybridMultilevel"/>
    <w:tmpl w:val="0EECE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66D1304"/>
    <w:multiLevelType w:val="hybridMultilevel"/>
    <w:tmpl w:val="CF906AA6"/>
    <w:lvl w:ilvl="0" w:tplc="4546E946">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339E4"/>
    <w:multiLevelType w:val="hybridMultilevel"/>
    <w:tmpl w:val="50D8F6E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nsid w:val="29486F3A"/>
    <w:multiLevelType w:val="hybridMultilevel"/>
    <w:tmpl w:val="9348C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4">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nsid w:val="34F02217"/>
    <w:multiLevelType w:val="hybridMultilevel"/>
    <w:tmpl w:val="3B2084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01F2A4D"/>
    <w:multiLevelType w:val="hybridMultilevel"/>
    <w:tmpl w:val="319A6F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652853"/>
    <w:multiLevelType w:val="hybridMultilevel"/>
    <w:tmpl w:val="5C96779C"/>
    <w:lvl w:ilvl="0" w:tplc="28525400">
      <w:start w:val="1"/>
      <w:numFmt w:val="bullet"/>
      <w:lvlText w:val="-"/>
      <w:lvlJc w:val="left"/>
      <w:pPr>
        <w:ind w:left="780" w:hanging="360"/>
      </w:pPr>
      <w:rPr>
        <w:rFonts w:ascii="Times New Roman" w:eastAsia="ＭＳ 明朝"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22">
    <w:nsid w:val="535A5BC4"/>
    <w:multiLevelType w:val="hybridMultilevel"/>
    <w:tmpl w:val="95EA971A"/>
    <w:lvl w:ilvl="0" w:tplc="F14A404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015A3F"/>
    <w:multiLevelType w:val="multilevel"/>
    <w:tmpl w:val="01C8B95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lang w:val="en-US"/>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nsid w:val="585D24AD"/>
    <w:multiLevelType w:val="hybridMultilevel"/>
    <w:tmpl w:val="95F20078"/>
    <w:lvl w:ilvl="0" w:tplc="F14A404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5E3695"/>
    <w:multiLevelType w:val="hybridMultilevel"/>
    <w:tmpl w:val="7F321C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0003186"/>
    <w:multiLevelType w:val="hybridMultilevel"/>
    <w:tmpl w:val="55922ADC"/>
    <w:lvl w:ilvl="0" w:tplc="20281848">
      <w:start w:val="1"/>
      <w:numFmt w:val="lowerRoman"/>
      <w:lvlText w:val="%1."/>
      <w:lvlJc w:val="right"/>
      <w:pPr>
        <w:ind w:left="987"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66F33707"/>
    <w:multiLevelType w:val="hybridMultilevel"/>
    <w:tmpl w:val="245C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7A91E61"/>
    <w:multiLevelType w:val="hybridMultilevel"/>
    <w:tmpl w:val="0B2AA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163196"/>
    <w:multiLevelType w:val="hybridMultilevel"/>
    <w:tmpl w:val="07BC0EC4"/>
    <w:lvl w:ilvl="0" w:tplc="28525400">
      <w:start w:val="1"/>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00D0468"/>
    <w:multiLevelType w:val="hybridMultilevel"/>
    <w:tmpl w:val="76761BD0"/>
    <w:lvl w:ilvl="0" w:tplc="0409001B">
      <w:start w:val="1"/>
      <w:numFmt w:val="lowerRoman"/>
      <w:lvlText w:val="%1."/>
      <w:lvlJc w:val="right"/>
      <w:pPr>
        <w:ind w:left="987" w:hanging="420"/>
      </w:p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38">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093110A"/>
    <w:multiLevelType w:val="hybridMultilevel"/>
    <w:tmpl w:val="D9F424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4A2AD9"/>
    <w:multiLevelType w:val="hybridMultilevel"/>
    <w:tmpl w:val="5E464100"/>
    <w:lvl w:ilvl="0" w:tplc="04090003">
      <w:start w:val="1"/>
      <w:numFmt w:val="bullet"/>
      <w:lvlText w:val="o"/>
      <w:lvlJc w:val="left"/>
      <w:pPr>
        <w:ind w:left="840" w:hanging="360"/>
      </w:pPr>
      <w:rPr>
        <w:rFonts w:ascii="Courier New" w:hAnsi="Courier New" w:cs="Courier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3">
    <w:nsid w:val="7F0363E4"/>
    <w:multiLevelType w:val="hybridMultilevel"/>
    <w:tmpl w:val="BCD85606"/>
    <w:lvl w:ilvl="0" w:tplc="5712A54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2"/>
  </w:num>
  <w:num w:numId="3">
    <w:abstractNumId w:val="38"/>
  </w:num>
  <w:num w:numId="4">
    <w:abstractNumId w:val="15"/>
  </w:num>
  <w:num w:numId="5">
    <w:abstractNumId w:val="41"/>
  </w:num>
  <w:num w:numId="6">
    <w:abstractNumId w:val="8"/>
  </w:num>
  <w:num w:numId="7">
    <w:abstractNumId w:val="13"/>
  </w:num>
  <w:num w:numId="8">
    <w:abstractNumId w:val="34"/>
  </w:num>
  <w:num w:numId="9">
    <w:abstractNumId w:val="10"/>
  </w:num>
  <w:num w:numId="10">
    <w:abstractNumId w:val="19"/>
  </w:num>
  <w:num w:numId="11">
    <w:abstractNumId w:val="26"/>
  </w:num>
  <w:num w:numId="12">
    <w:abstractNumId w:val="14"/>
  </w:num>
  <w:num w:numId="13">
    <w:abstractNumId w:val="3"/>
  </w:num>
  <w:num w:numId="14">
    <w:abstractNumId w:val="11"/>
  </w:num>
  <w:num w:numId="15">
    <w:abstractNumId w:val="1"/>
  </w:num>
  <w:num w:numId="16">
    <w:abstractNumId w:val="29"/>
  </w:num>
  <w:num w:numId="17">
    <w:abstractNumId w:val="12"/>
  </w:num>
  <w:num w:numId="18">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7"/>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37"/>
  </w:num>
  <w:num w:numId="26">
    <w:abstractNumId w:val="2"/>
  </w:num>
  <w:num w:numId="27">
    <w:abstractNumId w:val="30"/>
  </w:num>
  <w:num w:numId="28">
    <w:abstractNumId w:val="28"/>
  </w:num>
  <w:num w:numId="29">
    <w:abstractNumId w:val="22"/>
  </w:num>
  <w:num w:numId="30">
    <w:abstractNumId w:val="18"/>
  </w:num>
  <w:num w:numId="31">
    <w:abstractNumId w:val="6"/>
  </w:num>
  <w:num w:numId="32">
    <w:abstractNumId w:val="31"/>
  </w:num>
  <w:num w:numId="33">
    <w:abstractNumId w:val="40"/>
  </w:num>
  <w:num w:numId="34">
    <w:abstractNumId w:val="21"/>
  </w:num>
  <w:num w:numId="35">
    <w:abstractNumId w:val="38"/>
  </w:num>
  <w:num w:numId="36">
    <w:abstractNumId w:val="38"/>
  </w:num>
  <w:num w:numId="37">
    <w:abstractNumId w:val="5"/>
  </w:num>
  <w:num w:numId="38">
    <w:abstractNumId w:val="20"/>
  </w:num>
  <w:num w:numId="39">
    <w:abstractNumId w:val="23"/>
  </w:num>
  <w:num w:numId="40">
    <w:abstractNumId w:val="42"/>
  </w:num>
  <w:num w:numId="41">
    <w:abstractNumId w:val="35"/>
  </w:num>
  <w:num w:numId="42">
    <w:abstractNumId w:val="7"/>
  </w:num>
  <w:num w:numId="43">
    <w:abstractNumId w:val="33"/>
  </w:num>
  <w:num w:numId="44">
    <w:abstractNumId w:val="43"/>
  </w:num>
  <w:num w:numId="45">
    <w:abstractNumId w:val="4"/>
  </w:num>
  <w:num w:numId="46">
    <w:abstractNumId w:val="27"/>
  </w:num>
  <w:num w:numId="47">
    <w:abstractNumId w:val="39"/>
  </w:num>
  <w:num w:numId="48">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575"/>
    <w:rsid w:val="00002165"/>
    <w:rsid w:val="000034CF"/>
    <w:rsid w:val="000043AF"/>
    <w:rsid w:val="00004CA7"/>
    <w:rsid w:val="000056E3"/>
    <w:rsid w:val="00005E9F"/>
    <w:rsid w:val="0000698E"/>
    <w:rsid w:val="00006CF3"/>
    <w:rsid w:val="00006F64"/>
    <w:rsid w:val="000078FD"/>
    <w:rsid w:val="00012509"/>
    <w:rsid w:val="000129A3"/>
    <w:rsid w:val="00012E14"/>
    <w:rsid w:val="00012FAF"/>
    <w:rsid w:val="000141A4"/>
    <w:rsid w:val="0001465A"/>
    <w:rsid w:val="000148A9"/>
    <w:rsid w:val="00014AE0"/>
    <w:rsid w:val="00014E73"/>
    <w:rsid w:val="00015945"/>
    <w:rsid w:val="00015C13"/>
    <w:rsid w:val="000162D7"/>
    <w:rsid w:val="00016A11"/>
    <w:rsid w:val="0001739E"/>
    <w:rsid w:val="0002090D"/>
    <w:rsid w:val="00021076"/>
    <w:rsid w:val="000212BE"/>
    <w:rsid w:val="00021310"/>
    <w:rsid w:val="00021CB3"/>
    <w:rsid w:val="00023157"/>
    <w:rsid w:val="000244DD"/>
    <w:rsid w:val="0002596C"/>
    <w:rsid w:val="00026A30"/>
    <w:rsid w:val="00027116"/>
    <w:rsid w:val="000278EF"/>
    <w:rsid w:val="00027AE1"/>
    <w:rsid w:val="00027C1A"/>
    <w:rsid w:val="00027CEF"/>
    <w:rsid w:val="00031053"/>
    <w:rsid w:val="0003167B"/>
    <w:rsid w:val="00031B75"/>
    <w:rsid w:val="000340FC"/>
    <w:rsid w:val="000341EB"/>
    <w:rsid w:val="0003446D"/>
    <w:rsid w:val="00034BD3"/>
    <w:rsid w:val="00035790"/>
    <w:rsid w:val="0003601C"/>
    <w:rsid w:val="0003615F"/>
    <w:rsid w:val="000372AA"/>
    <w:rsid w:val="0003731D"/>
    <w:rsid w:val="000379CE"/>
    <w:rsid w:val="00037AA3"/>
    <w:rsid w:val="00040287"/>
    <w:rsid w:val="00040C1D"/>
    <w:rsid w:val="00040CED"/>
    <w:rsid w:val="00040E6E"/>
    <w:rsid w:val="00040EC8"/>
    <w:rsid w:val="00041DF1"/>
    <w:rsid w:val="00042E82"/>
    <w:rsid w:val="0004303B"/>
    <w:rsid w:val="00043605"/>
    <w:rsid w:val="000436CF"/>
    <w:rsid w:val="00043DFB"/>
    <w:rsid w:val="00044FC5"/>
    <w:rsid w:val="000456EF"/>
    <w:rsid w:val="000463B2"/>
    <w:rsid w:val="00046BE4"/>
    <w:rsid w:val="0005008B"/>
    <w:rsid w:val="00051A55"/>
    <w:rsid w:val="00052490"/>
    <w:rsid w:val="00052971"/>
    <w:rsid w:val="00052B13"/>
    <w:rsid w:val="00052B48"/>
    <w:rsid w:val="00053138"/>
    <w:rsid w:val="00053B38"/>
    <w:rsid w:val="00054525"/>
    <w:rsid w:val="0005515D"/>
    <w:rsid w:val="000554BA"/>
    <w:rsid w:val="00057360"/>
    <w:rsid w:val="000575A2"/>
    <w:rsid w:val="00061555"/>
    <w:rsid w:val="00061909"/>
    <w:rsid w:val="00061C7F"/>
    <w:rsid w:val="00061C83"/>
    <w:rsid w:val="000630F1"/>
    <w:rsid w:val="00063935"/>
    <w:rsid w:val="00064699"/>
    <w:rsid w:val="0006578E"/>
    <w:rsid w:val="00065FE9"/>
    <w:rsid w:val="00066412"/>
    <w:rsid w:val="00067087"/>
    <w:rsid w:val="000670E6"/>
    <w:rsid w:val="000679FE"/>
    <w:rsid w:val="000706DC"/>
    <w:rsid w:val="00071756"/>
    <w:rsid w:val="00073BEF"/>
    <w:rsid w:val="000744DF"/>
    <w:rsid w:val="000747E8"/>
    <w:rsid w:val="00074A61"/>
    <w:rsid w:val="00074AFD"/>
    <w:rsid w:val="000751D3"/>
    <w:rsid w:val="00075A64"/>
    <w:rsid w:val="00077075"/>
    <w:rsid w:val="0007754C"/>
    <w:rsid w:val="00080733"/>
    <w:rsid w:val="000818AB"/>
    <w:rsid w:val="000821AC"/>
    <w:rsid w:val="000829CD"/>
    <w:rsid w:val="00082B27"/>
    <w:rsid w:val="00082CCB"/>
    <w:rsid w:val="000850E8"/>
    <w:rsid w:val="000850FF"/>
    <w:rsid w:val="0008559A"/>
    <w:rsid w:val="00085B23"/>
    <w:rsid w:val="000860E6"/>
    <w:rsid w:val="00086714"/>
    <w:rsid w:val="000869C8"/>
    <w:rsid w:val="000875D1"/>
    <w:rsid w:val="000906A2"/>
    <w:rsid w:val="000907F2"/>
    <w:rsid w:val="00090B03"/>
    <w:rsid w:val="00090D42"/>
    <w:rsid w:val="00090D90"/>
    <w:rsid w:val="00090F0C"/>
    <w:rsid w:val="000912A0"/>
    <w:rsid w:val="00091DB3"/>
    <w:rsid w:val="000921EA"/>
    <w:rsid w:val="000930E5"/>
    <w:rsid w:val="0009318A"/>
    <w:rsid w:val="000934ED"/>
    <w:rsid w:val="00093AFE"/>
    <w:rsid w:val="00094D6F"/>
    <w:rsid w:val="00094FCC"/>
    <w:rsid w:val="000950E8"/>
    <w:rsid w:val="00095C3A"/>
    <w:rsid w:val="000960CB"/>
    <w:rsid w:val="0009633E"/>
    <w:rsid w:val="00096E3C"/>
    <w:rsid w:val="000971B5"/>
    <w:rsid w:val="00097335"/>
    <w:rsid w:val="000A03F7"/>
    <w:rsid w:val="000A041B"/>
    <w:rsid w:val="000A12A8"/>
    <w:rsid w:val="000A1D05"/>
    <w:rsid w:val="000A2C76"/>
    <w:rsid w:val="000A2D20"/>
    <w:rsid w:val="000A3A5A"/>
    <w:rsid w:val="000A3C41"/>
    <w:rsid w:val="000A478B"/>
    <w:rsid w:val="000A49BD"/>
    <w:rsid w:val="000A5E56"/>
    <w:rsid w:val="000A6B9D"/>
    <w:rsid w:val="000A7DE6"/>
    <w:rsid w:val="000A7FAF"/>
    <w:rsid w:val="000B09E8"/>
    <w:rsid w:val="000B33DA"/>
    <w:rsid w:val="000B3DF2"/>
    <w:rsid w:val="000B4A27"/>
    <w:rsid w:val="000B4E30"/>
    <w:rsid w:val="000B5BF3"/>
    <w:rsid w:val="000B713C"/>
    <w:rsid w:val="000C03B6"/>
    <w:rsid w:val="000C0A98"/>
    <w:rsid w:val="000C0AAF"/>
    <w:rsid w:val="000C19AA"/>
    <w:rsid w:val="000C1BE8"/>
    <w:rsid w:val="000C2313"/>
    <w:rsid w:val="000C2FF6"/>
    <w:rsid w:val="000C345F"/>
    <w:rsid w:val="000C3F67"/>
    <w:rsid w:val="000C5236"/>
    <w:rsid w:val="000C637B"/>
    <w:rsid w:val="000C67B5"/>
    <w:rsid w:val="000C69B0"/>
    <w:rsid w:val="000D2173"/>
    <w:rsid w:val="000D245C"/>
    <w:rsid w:val="000D2EBE"/>
    <w:rsid w:val="000D319D"/>
    <w:rsid w:val="000D395B"/>
    <w:rsid w:val="000D414C"/>
    <w:rsid w:val="000D46AE"/>
    <w:rsid w:val="000D4B39"/>
    <w:rsid w:val="000D4DF3"/>
    <w:rsid w:val="000E00DB"/>
    <w:rsid w:val="000E0435"/>
    <w:rsid w:val="000E3550"/>
    <w:rsid w:val="000E3FE5"/>
    <w:rsid w:val="000E4567"/>
    <w:rsid w:val="000E4DD9"/>
    <w:rsid w:val="000E5720"/>
    <w:rsid w:val="000E6280"/>
    <w:rsid w:val="000E6513"/>
    <w:rsid w:val="000E7F4F"/>
    <w:rsid w:val="000F0C06"/>
    <w:rsid w:val="000F0D95"/>
    <w:rsid w:val="000F10AE"/>
    <w:rsid w:val="000F117D"/>
    <w:rsid w:val="000F18FA"/>
    <w:rsid w:val="000F3A41"/>
    <w:rsid w:val="000F3FDA"/>
    <w:rsid w:val="000F41FA"/>
    <w:rsid w:val="000F539E"/>
    <w:rsid w:val="000F547D"/>
    <w:rsid w:val="001001CD"/>
    <w:rsid w:val="00100724"/>
    <w:rsid w:val="00102380"/>
    <w:rsid w:val="00103DA8"/>
    <w:rsid w:val="00104BEB"/>
    <w:rsid w:val="0010513B"/>
    <w:rsid w:val="00105859"/>
    <w:rsid w:val="00105BAD"/>
    <w:rsid w:val="00107013"/>
    <w:rsid w:val="00107687"/>
    <w:rsid w:val="00110368"/>
    <w:rsid w:val="00110AD2"/>
    <w:rsid w:val="00111754"/>
    <w:rsid w:val="00111FC9"/>
    <w:rsid w:val="0011209B"/>
    <w:rsid w:val="0011248E"/>
    <w:rsid w:val="00113EAD"/>
    <w:rsid w:val="001140A0"/>
    <w:rsid w:val="001142B1"/>
    <w:rsid w:val="001161E5"/>
    <w:rsid w:val="0011764C"/>
    <w:rsid w:val="001178AA"/>
    <w:rsid w:val="00117D2D"/>
    <w:rsid w:val="00117F25"/>
    <w:rsid w:val="00120607"/>
    <w:rsid w:val="001206C6"/>
    <w:rsid w:val="0012332C"/>
    <w:rsid w:val="00124C63"/>
    <w:rsid w:val="00124F05"/>
    <w:rsid w:val="00125A47"/>
    <w:rsid w:val="00126830"/>
    <w:rsid w:val="00127B18"/>
    <w:rsid w:val="00130553"/>
    <w:rsid w:val="001313EC"/>
    <w:rsid w:val="00131BF0"/>
    <w:rsid w:val="00131F3C"/>
    <w:rsid w:val="0013224D"/>
    <w:rsid w:val="001333E6"/>
    <w:rsid w:val="0013363A"/>
    <w:rsid w:val="00134E5B"/>
    <w:rsid w:val="00135D45"/>
    <w:rsid w:val="00135DFF"/>
    <w:rsid w:val="00135FBF"/>
    <w:rsid w:val="00136965"/>
    <w:rsid w:val="00136ADA"/>
    <w:rsid w:val="00136DB3"/>
    <w:rsid w:val="00137C6D"/>
    <w:rsid w:val="001405FF"/>
    <w:rsid w:val="001409EB"/>
    <w:rsid w:val="00141248"/>
    <w:rsid w:val="00141B3D"/>
    <w:rsid w:val="00141D57"/>
    <w:rsid w:val="001424CC"/>
    <w:rsid w:val="001432AE"/>
    <w:rsid w:val="0014384D"/>
    <w:rsid w:val="0014446B"/>
    <w:rsid w:val="0014560D"/>
    <w:rsid w:val="00145771"/>
    <w:rsid w:val="001478F9"/>
    <w:rsid w:val="001510A8"/>
    <w:rsid w:val="00151D35"/>
    <w:rsid w:val="00151E95"/>
    <w:rsid w:val="00152070"/>
    <w:rsid w:val="001522C3"/>
    <w:rsid w:val="001568CF"/>
    <w:rsid w:val="00156BEC"/>
    <w:rsid w:val="00156C79"/>
    <w:rsid w:val="00156EFA"/>
    <w:rsid w:val="001574C7"/>
    <w:rsid w:val="00157E52"/>
    <w:rsid w:val="001610E8"/>
    <w:rsid w:val="00161380"/>
    <w:rsid w:val="0016142F"/>
    <w:rsid w:val="00162193"/>
    <w:rsid w:val="00163B77"/>
    <w:rsid w:val="00164B13"/>
    <w:rsid w:val="001656F6"/>
    <w:rsid w:val="00165812"/>
    <w:rsid w:val="00165B35"/>
    <w:rsid w:val="001663EE"/>
    <w:rsid w:val="001667A7"/>
    <w:rsid w:val="00166993"/>
    <w:rsid w:val="00171019"/>
    <w:rsid w:val="0017195E"/>
    <w:rsid w:val="001719D4"/>
    <w:rsid w:val="00171B5B"/>
    <w:rsid w:val="00171F7D"/>
    <w:rsid w:val="00173654"/>
    <w:rsid w:val="00173B57"/>
    <w:rsid w:val="0017481B"/>
    <w:rsid w:val="00177419"/>
    <w:rsid w:val="001779D8"/>
    <w:rsid w:val="00180684"/>
    <w:rsid w:val="00181157"/>
    <w:rsid w:val="00181F6E"/>
    <w:rsid w:val="00181FFB"/>
    <w:rsid w:val="00182540"/>
    <w:rsid w:val="00182926"/>
    <w:rsid w:val="001835A0"/>
    <w:rsid w:val="00183AC7"/>
    <w:rsid w:val="00183FA8"/>
    <w:rsid w:val="0018484D"/>
    <w:rsid w:val="0018500D"/>
    <w:rsid w:val="00186043"/>
    <w:rsid w:val="0018661A"/>
    <w:rsid w:val="001869E7"/>
    <w:rsid w:val="001872DA"/>
    <w:rsid w:val="0019065E"/>
    <w:rsid w:val="001908B1"/>
    <w:rsid w:val="00190FCF"/>
    <w:rsid w:val="00191251"/>
    <w:rsid w:val="00192F01"/>
    <w:rsid w:val="00193248"/>
    <w:rsid w:val="00193CAD"/>
    <w:rsid w:val="001948BA"/>
    <w:rsid w:val="00194C7A"/>
    <w:rsid w:val="00194F30"/>
    <w:rsid w:val="001956FC"/>
    <w:rsid w:val="001967B0"/>
    <w:rsid w:val="00196DE7"/>
    <w:rsid w:val="00197414"/>
    <w:rsid w:val="00197BB0"/>
    <w:rsid w:val="001A21A1"/>
    <w:rsid w:val="001A22BE"/>
    <w:rsid w:val="001A28AE"/>
    <w:rsid w:val="001A2BEA"/>
    <w:rsid w:val="001A6F04"/>
    <w:rsid w:val="001A71F8"/>
    <w:rsid w:val="001A754D"/>
    <w:rsid w:val="001A7946"/>
    <w:rsid w:val="001B0527"/>
    <w:rsid w:val="001B2AE9"/>
    <w:rsid w:val="001B2CBC"/>
    <w:rsid w:val="001B325F"/>
    <w:rsid w:val="001B360F"/>
    <w:rsid w:val="001B4846"/>
    <w:rsid w:val="001B5215"/>
    <w:rsid w:val="001B5796"/>
    <w:rsid w:val="001B5C56"/>
    <w:rsid w:val="001B5E62"/>
    <w:rsid w:val="001B5FE9"/>
    <w:rsid w:val="001B6187"/>
    <w:rsid w:val="001B6E28"/>
    <w:rsid w:val="001C1F54"/>
    <w:rsid w:val="001C23F4"/>
    <w:rsid w:val="001C274E"/>
    <w:rsid w:val="001C36B0"/>
    <w:rsid w:val="001C4EA7"/>
    <w:rsid w:val="001C5908"/>
    <w:rsid w:val="001C5A8D"/>
    <w:rsid w:val="001C60C2"/>
    <w:rsid w:val="001C65BB"/>
    <w:rsid w:val="001D2E50"/>
    <w:rsid w:val="001D3831"/>
    <w:rsid w:val="001D3B2F"/>
    <w:rsid w:val="001D3BC2"/>
    <w:rsid w:val="001D46CA"/>
    <w:rsid w:val="001D4958"/>
    <w:rsid w:val="001D5952"/>
    <w:rsid w:val="001D5F61"/>
    <w:rsid w:val="001D6726"/>
    <w:rsid w:val="001D782F"/>
    <w:rsid w:val="001E0056"/>
    <w:rsid w:val="001E0602"/>
    <w:rsid w:val="001E0B21"/>
    <w:rsid w:val="001E0F5B"/>
    <w:rsid w:val="001E15BA"/>
    <w:rsid w:val="001E1936"/>
    <w:rsid w:val="001E2C44"/>
    <w:rsid w:val="001E3024"/>
    <w:rsid w:val="001E3AA4"/>
    <w:rsid w:val="001E49A3"/>
    <w:rsid w:val="001E55E9"/>
    <w:rsid w:val="001E5840"/>
    <w:rsid w:val="001E62C5"/>
    <w:rsid w:val="001E6760"/>
    <w:rsid w:val="001E70B5"/>
    <w:rsid w:val="001E73EA"/>
    <w:rsid w:val="001F08AA"/>
    <w:rsid w:val="001F09C6"/>
    <w:rsid w:val="001F2765"/>
    <w:rsid w:val="001F2AA8"/>
    <w:rsid w:val="001F2CA9"/>
    <w:rsid w:val="001F3682"/>
    <w:rsid w:val="001F38B6"/>
    <w:rsid w:val="001F5007"/>
    <w:rsid w:val="001F6606"/>
    <w:rsid w:val="001F6A98"/>
    <w:rsid w:val="001F6C2D"/>
    <w:rsid w:val="001F7B8E"/>
    <w:rsid w:val="00200D4D"/>
    <w:rsid w:val="00200F49"/>
    <w:rsid w:val="0020117F"/>
    <w:rsid w:val="00201321"/>
    <w:rsid w:val="0020148E"/>
    <w:rsid w:val="00202300"/>
    <w:rsid w:val="00202409"/>
    <w:rsid w:val="00202DD8"/>
    <w:rsid w:val="00203EF1"/>
    <w:rsid w:val="00204F49"/>
    <w:rsid w:val="00205D76"/>
    <w:rsid w:val="00206E92"/>
    <w:rsid w:val="002077FE"/>
    <w:rsid w:val="002101A5"/>
    <w:rsid w:val="00210E0F"/>
    <w:rsid w:val="002115E6"/>
    <w:rsid w:val="002123B0"/>
    <w:rsid w:val="00212C08"/>
    <w:rsid w:val="00213461"/>
    <w:rsid w:val="00213588"/>
    <w:rsid w:val="002158A8"/>
    <w:rsid w:val="002164B4"/>
    <w:rsid w:val="00216D1C"/>
    <w:rsid w:val="00217543"/>
    <w:rsid w:val="00220839"/>
    <w:rsid w:val="00220BA4"/>
    <w:rsid w:val="00221285"/>
    <w:rsid w:val="002215A6"/>
    <w:rsid w:val="00221D7B"/>
    <w:rsid w:val="00222403"/>
    <w:rsid w:val="002241B1"/>
    <w:rsid w:val="002245E0"/>
    <w:rsid w:val="0022569F"/>
    <w:rsid w:val="002259A8"/>
    <w:rsid w:val="00226613"/>
    <w:rsid w:val="0022707B"/>
    <w:rsid w:val="00227B6D"/>
    <w:rsid w:val="0023095A"/>
    <w:rsid w:val="002314FB"/>
    <w:rsid w:val="00231DFF"/>
    <w:rsid w:val="0023210C"/>
    <w:rsid w:val="00233E12"/>
    <w:rsid w:val="0023404E"/>
    <w:rsid w:val="0023455A"/>
    <w:rsid w:val="00234730"/>
    <w:rsid w:val="00234819"/>
    <w:rsid w:val="002355D8"/>
    <w:rsid w:val="00235781"/>
    <w:rsid w:val="00235C0E"/>
    <w:rsid w:val="00236CA4"/>
    <w:rsid w:val="00237B95"/>
    <w:rsid w:val="00244183"/>
    <w:rsid w:val="0024622A"/>
    <w:rsid w:val="00246ACD"/>
    <w:rsid w:val="00247363"/>
    <w:rsid w:val="002475AC"/>
    <w:rsid w:val="00250DF0"/>
    <w:rsid w:val="00250F88"/>
    <w:rsid w:val="0025230B"/>
    <w:rsid w:val="0025797D"/>
    <w:rsid w:val="00260AAB"/>
    <w:rsid w:val="00260B54"/>
    <w:rsid w:val="00262A5E"/>
    <w:rsid w:val="00262FDB"/>
    <w:rsid w:val="002634B4"/>
    <w:rsid w:val="002649D2"/>
    <w:rsid w:val="00264C7B"/>
    <w:rsid w:val="002667AA"/>
    <w:rsid w:val="00266897"/>
    <w:rsid w:val="00266FF3"/>
    <w:rsid w:val="00270321"/>
    <w:rsid w:val="00270D70"/>
    <w:rsid w:val="00272418"/>
    <w:rsid w:val="00272FD9"/>
    <w:rsid w:val="00273474"/>
    <w:rsid w:val="0027439E"/>
    <w:rsid w:val="00274615"/>
    <w:rsid w:val="00274AB2"/>
    <w:rsid w:val="0027571E"/>
    <w:rsid w:val="0027618C"/>
    <w:rsid w:val="00276B4E"/>
    <w:rsid w:val="00277B28"/>
    <w:rsid w:val="00277B4E"/>
    <w:rsid w:val="00280B4D"/>
    <w:rsid w:val="00282084"/>
    <w:rsid w:val="00282FC7"/>
    <w:rsid w:val="002840EF"/>
    <w:rsid w:val="0028450C"/>
    <w:rsid w:val="002846E8"/>
    <w:rsid w:val="00284CF2"/>
    <w:rsid w:val="00284E67"/>
    <w:rsid w:val="002866C8"/>
    <w:rsid w:val="00286714"/>
    <w:rsid w:val="00286C91"/>
    <w:rsid w:val="00286DFC"/>
    <w:rsid w:val="00287348"/>
    <w:rsid w:val="00293A71"/>
    <w:rsid w:val="00293AF9"/>
    <w:rsid w:val="00294446"/>
    <w:rsid w:val="00294DCE"/>
    <w:rsid w:val="00294F35"/>
    <w:rsid w:val="002952EE"/>
    <w:rsid w:val="002953CF"/>
    <w:rsid w:val="00295A38"/>
    <w:rsid w:val="00295D59"/>
    <w:rsid w:val="00297085"/>
    <w:rsid w:val="00297496"/>
    <w:rsid w:val="00297E67"/>
    <w:rsid w:val="002A099F"/>
    <w:rsid w:val="002A1360"/>
    <w:rsid w:val="002A15D1"/>
    <w:rsid w:val="002A246E"/>
    <w:rsid w:val="002A2526"/>
    <w:rsid w:val="002A30FB"/>
    <w:rsid w:val="002A328E"/>
    <w:rsid w:val="002A44A9"/>
    <w:rsid w:val="002A47BC"/>
    <w:rsid w:val="002A4D20"/>
    <w:rsid w:val="002A4EFD"/>
    <w:rsid w:val="002A5F93"/>
    <w:rsid w:val="002B0485"/>
    <w:rsid w:val="002B09FA"/>
    <w:rsid w:val="002B2322"/>
    <w:rsid w:val="002B274A"/>
    <w:rsid w:val="002B2FAE"/>
    <w:rsid w:val="002B3A02"/>
    <w:rsid w:val="002B4463"/>
    <w:rsid w:val="002B4712"/>
    <w:rsid w:val="002B48C8"/>
    <w:rsid w:val="002B4AA4"/>
    <w:rsid w:val="002B570D"/>
    <w:rsid w:val="002C0569"/>
    <w:rsid w:val="002C12BB"/>
    <w:rsid w:val="002C151E"/>
    <w:rsid w:val="002C1BDF"/>
    <w:rsid w:val="002C2422"/>
    <w:rsid w:val="002C2504"/>
    <w:rsid w:val="002C25B8"/>
    <w:rsid w:val="002C3AB8"/>
    <w:rsid w:val="002C4797"/>
    <w:rsid w:val="002C5704"/>
    <w:rsid w:val="002C7371"/>
    <w:rsid w:val="002C783D"/>
    <w:rsid w:val="002C7A5C"/>
    <w:rsid w:val="002C7ED5"/>
    <w:rsid w:val="002D0F1D"/>
    <w:rsid w:val="002D14F8"/>
    <w:rsid w:val="002D18B7"/>
    <w:rsid w:val="002D1FCF"/>
    <w:rsid w:val="002D2336"/>
    <w:rsid w:val="002D2A48"/>
    <w:rsid w:val="002D31B0"/>
    <w:rsid w:val="002D50F0"/>
    <w:rsid w:val="002D5892"/>
    <w:rsid w:val="002D59CA"/>
    <w:rsid w:val="002D6244"/>
    <w:rsid w:val="002D6C6B"/>
    <w:rsid w:val="002D7846"/>
    <w:rsid w:val="002E12CB"/>
    <w:rsid w:val="002E1D85"/>
    <w:rsid w:val="002E2766"/>
    <w:rsid w:val="002E3FA4"/>
    <w:rsid w:val="002E45D0"/>
    <w:rsid w:val="002E4E8A"/>
    <w:rsid w:val="002E4F03"/>
    <w:rsid w:val="002E510C"/>
    <w:rsid w:val="002E5C9E"/>
    <w:rsid w:val="002E74EF"/>
    <w:rsid w:val="002E7536"/>
    <w:rsid w:val="002F0F40"/>
    <w:rsid w:val="002F1E2D"/>
    <w:rsid w:val="002F1E9D"/>
    <w:rsid w:val="002F2117"/>
    <w:rsid w:val="002F271C"/>
    <w:rsid w:val="002F2C5F"/>
    <w:rsid w:val="002F4D9E"/>
    <w:rsid w:val="002F52D5"/>
    <w:rsid w:val="002F5D82"/>
    <w:rsid w:val="002F68D6"/>
    <w:rsid w:val="002F6B81"/>
    <w:rsid w:val="002F6B88"/>
    <w:rsid w:val="002F76F1"/>
    <w:rsid w:val="0030036E"/>
    <w:rsid w:val="003006BD"/>
    <w:rsid w:val="003027FC"/>
    <w:rsid w:val="0030457E"/>
    <w:rsid w:val="00305103"/>
    <w:rsid w:val="003055B9"/>
    <w:rsid w:val="00305E80"/>
    <w:rsid w:val="00306C27"/>
    <w:rsid w:val="003076D8"/>
    <w:rsid w:val="00310FF4"/>
    <w:rsid w:val="003118CD"/>
    <w:rsid w:val="00312C16"/>
    <w:rsid w:val="003132B3"/>
    <w:rsid w:val="00313827"/>
    <w:rsid w:val="00313B89"/>
    <w:rsid w:val="0031636C"/>
    <w:rsid w:val="00316652"/>
    <w:rsid w:val="003174CF"/>
    <w:rsid w:val="00317A0B"/>
    <w:rsid w:val="00317ABD"/>
    <w:rsid w:val="00317D4F"/>
    <w:rsid w:val="003209A4"/>
    <w:rsid w:val="00320E61"/>
    <w:rsid w:val="003210C6"/>
    <w:rsid w:val="003216DB"/>
    <w:rsid w:val="0032214E"/>
    <w:rsid w:val="00322A9B"/>
    <w:rsid w:val="00323C3B"/>
    <w:rsid w:val="00325351"/>
    <w:rsid w:val="003253E9"/>
    <w:rsid w:val="0032587E"/>
    <w:rsid w:val="00327A8A"/>
    <w:rsid w:val="00327A93"/>
    <w:rsid w:val="00330407"/>
    <w:rsid w:val="0033048E"/>
    <w:rsid w:val="00330515"/>
    <w:rsid w:val="00331759"/>
    <w:rsid w:val="00331F88"/>
    <w:rsid w:val="0033242C"/>
    <w:rsid w:val="00332CFF"/>
    <w:rsid w:val="00332D77"/>
    <w:rsid w:val="00332EC3"/>
    <w:rsid w:val="00333FC5"/>
    <w:rsid w:val="00334A2B"/>
    <w:rsid w:val="00334CBA"/>
    <w:rsid w:val="00335D0F"/>
    <w:rsid w:val="0033624E"/>
    <w:rsid w:val="003362C7"/>
    <w:rsid w:val="00337541"/>
    <w:rsid w:val="00340E13"/>
    <w:rsid w:val="00341A7E"/>
    <w:rsid w:val="003438BB"/>
    <w:rsid w:val="00344785"/>
    <w:rsid w:val="003448B6"/>
    <w:rsid w:val="00344AF1"/>
    <w:rsid w:val="00345035"/>
    <w:rsid w:val="0034552D"/>
    <w:rsid w:val="00345B7C"/>
    <w:rsid w:val="003461FC"/>
    <w:rsid w:val="00346B3A"/>
    <w:rsid w:val="00346CA8"/>
    <w:rsid w:val="00347090"/>
    <w:rsid w:val="00347CC4"/>
    <w:rsid w:val="00347DC9"/>
    <w:rsid w:val="003502D9"/>
    <w:rsid w:val="00350BD9"/>
    <w:rsid w:val="00351BE6"/>
    <w:rsid w:val="0035236B"/>
    <w:rsid w:val="00352E10"/>
    <w:rsid w:val="0035309D"/>
    <w:rsid w:val="00353A68"/>
    <w:rsid w:val="003540C5"/>
    <w:rsid w:val="00354722"/>
    <w:rsid w:val="003550C9"/>
    <w:rsid w:val="00355AF0"/>
    <w:rsid w:val="003563C3"/>
    <w:rsid w:val="00356D9C"/>
    <w:rsid w:val="00357108"/>
    <w:rsid w:val="003572B0"/>
    <w:rsid w:val="003577F0"/>
    <w:rsid w:val="003600C1"/>
    <w:rsid w:val="003608CF"/>
    <w:rsid w:val="00361CA8"/>
    <w:rsid w:val="00361D20"/>
    <w:rsid w:val="0036234B"/>
    <w:rsid w:val="00362376"/>
    <w:rsid w:val="00362A10"/>
    <w:rsid w:val="00362C75"/>
    <w:rsid w:val="003636C9"/>
    <w:rsid w:val="00364A37"/>
    <w:rsid w:val="00364A9B"/>
    <w:rsid w:val="00365628"/>
    <w:rsid w:val="00366520"/>
    <w:rsid w:val="00370173"/>
    <w:rsid w:val="003701F2"/>
    <w:rsid w:val="00370571"/>
    <w:rsid w:val="003708E1"/>
    <w:rsid w:val="00370DD2"/>
    <w:rsid w:val="00371D54"/>
    <w:rsid w:val="003725A6"/>
    <w:rsid w:val="00372F6E"/>
    <w:rsid w:val="003736C8"/>
    <w:rsid w:val="00373895"/>
    <w:rsid w:val="00373C4C"/>
    <w:rsid w:val="0037481C"/>
    <w:rsid w:val="00374CCD"/>
    <w:rsid w:val="00375418"/>
    <w:rsid w:val="00375841"/>
    <w:rsid w:val="003801E9"/>
    <w:rsid w:val="0038053A"/>
    <w:rsid w:val="00382258"/>
    <w:rsid w:val="00382959"/>
    <w:rsid w:val="00382CEB"/>
    <w:rsid w:val="0038301F"/>
    <w:rsid w:val="0038321F"/>
    <w:rsid w:val="00384794"/>
    <w:rsid w:val="003852F9"/>
    <w:rsid w:val="00385587"/>
    <w:rsid w:val="00386325"/>
    <w:rsid w:val="003872D5"/>
    <w:rsid w:val="00387982"/>
    <w:rsid w:val="00390B21"/>
    <w:rsid w:val="00390FD3"/>
    <w:rsid w:val="003915A5"/>
    <w:rsid w:val="00392281"/>
    <w:rsid w:val="0039257A"/>
    <w:rsid w:val="00392E41"/>
    <w:rsid w:val="0039322E"/>
    <w:rsid w:val="00394054"/>
    <w:rsid w:val="00394384"/>
    <w:rsid w:val="003943AF"/>
    <w:rsid w:val="003950FC"/>
    <w:rsid w:val="00395765"/>
    <w:rsid w:val="003969E6"/>
    <w:rsid w:val="00397F5F"/>
    <w:rsid w:val="003A1850"/>
    <w:rsid w:val="003A21F4"/>
    <w:rsid w:val="003A2549"/>
    <w:rsid w:val="003A2673"/>
    <w:rsid w:val="003A26C1"/>
    <w:rsid w:val="003A2849"/>
    <w:rsid w:val="003A2CF7"/>
    <w:rsid w:val="003A4138"/>
    <w:rsid w:val="003A4204"/>
    <w:rsid w:val="003A46CA"/>
    <w:rsid w:val="003A4C7B"/>
    <w:rsid w:val="003A4DC8"/>
    <w:rsid w:val="003A525C"/>
    <w:rsid w:val="003A6E84"/>
    <w:rsid w:val="003A7117"/>
    <w:rsid w:val="003A7D1C"/>
    <w:rsid w:val="003B0A68"/>
    <w:rsid w:val="003B0D83"/>
    <w:rsid w:val="003B0DF2"/>
    <w:rsid w:val="003B2108"/>
    <w:rsid w:val="003B307E"/>
    <w:rsid w:val="003B3138"/>
    <w:rsid w:val="003B3434"/>
    <w:rsid w:val="003B37FF"/>
    <w:rsid w:val="003B4505"/>
    <w:rsid w:val="003B5366"/>
    <w:rsid w:val="003B5B18"/>
    <w:rsid w:val="003B6DAE"/>
    <w:rsid w:val="003C044C"/>
    <w:rsid w:val="003C054E"/>
    <w:rsid w:val="003C0D97"/>
    <w:rsid w:val="003C1379"/>
    <w:rsid w:val="003C28AE"/>
    <w:rsid w:val="003C3092"/>
    <w:rsid w:val="003C536F"/>
    <w:rsid w:val="003C655A"/>
    <w:rsid w:val="003C65E0"/>
    <w:rsid w:val="003D18B3"/>
    <w:rsid w:val="003D1AB8"/>
    <w:rsid w:val="003D286A"/>
    <w:rsid w:val="003D28C2"/>
    <w:rsid w:val="003D3C35"/>
    <w:rsid w:val="003D4447"/>
    <w:rsid w:val="003D57D6"/>
    <w:rsid w:val="003D5C2F"/>
    <w:rsid w:val="003D5DB5"/>
    <w:rsid w:val="003D669C"/>
    <w:rsid w:val="003E0884"/>
    <w:rsid w:val="003E124C"/>
    <w:rsid w:val="003E3036"/>
    <w:rsid w:val="003E584F"/>
    <w:rsid w:val="003E6214"/>
    <w:rsid w:val="003E6923"/>
    <w:rsid w:val="003E7AFF"/>
    <w:rsid w:val="003F02E3"/>
    <w:rsid w:val="003F041A"/>
    <w:rsid w:val="003F06B7"/>
    <w:rsid w:val="003F1D40"/>
    <w:rsid w:val="003F20D0"/>
    <w:rsid w:val="003F2A43"/>
    <w:rsid w:val="003F3031"/>
    <w:rsid w:val="003F3916"/>
    <w:rsid w:val="003F4A20"/>
    <w:rsid w:val="003F519F"/>
    <w:rsid w:val="003F5769"/>
    <w:rsid w:val="003F7AC4"/>
    <w:rsid w:val="00400BE7"/>
    <w:rsid w:val="00400D78"/>
    <w:rsid w:val="004012FE"/>
    <w:rsid w:val="004022A4"/>
    <w:rsid w:val="00402406"/>
    <w:rsid w:val="00403142"/>
    <w:rsid w:val="00403843"/>
    <w:rsid w:val="00404488"/>
    <w:rsid w:val="004073B8"/>
    <w:rsid w:val="00407553"/>
    <w:rsid w:val="00410C2F"/>
    <w:rsid w:val="004111C8"/>
    <w:rsid w:val="00412C0E"/>
    <w:rsid w:val="004134C6"/>
    <w:rsid w:val="00413B51"/>
    <w:rsid w:val="0041417B"/>
    <w:rsid w:val="00414661"/>
    <w:rsid w:val="004153C3"/>
    <w:rsid w:val="004156CF"/>
    <w:rsid w:val="004162D3"/>
    <w:rsid w:val="00416466"/>
    <w:rsid w:val="004174A8"/>
    <w:rsid w:val="004179A8"/>
    <w:rsid w:val="00420D01"/>
    <w:rsid w:val="00421602"/>
    <w:rsid w:val="004218D6"/>
    <w:rsid w:val="00422B68"/>
    <w:rsid w:val="00422CCD"/>
    <w:rsid w:val="004243DF"/>
    <w:rsid w:val="00425645"/>
    <w:rsid w:val="004267C9"/>
    <w:rsid w:val="00426980"/>
    <w:rsid w:val="00427F43"/>
    <w:rsid w:val="00430477"/>
    <w:rsid w:val="00430880"/>
    <w:rsid w:val="00430B6F"/>
    <w:rsid w:val="0043103F"/>
    <w:rsid w:val="00431559"/>
    <w:rsid w:val="00431904"/>
    <w:rsid w:val="00431D06"/>
    <w:rsid w:val="00431D1A"/>
    <w:rsid w:val="004330BA"/>
    <w:rsid w:val="0043380E"/>
    <w:rsid w:val="00433AFB"/>
    <w:rsid w:val="00434B5B"/>
    <w:rsid w:val="00434F87"/>
    <w:rsid w:val="0043538E"/>
    <w:rsid w:val="00436ABA"/>
    <w:rsid w:val="00436C0D"/>
    <w:rsid w:val="00437313"/>
    <w:rsid w:val="0043794A"/>
    <w:rsid w:val="00440BE0"/>
    <w:rsid w:val="00442147"/>
    <w:rsid w:val="004426E3"/>
    <w:rsid w:val="00443955"/>
    <w:rsid w:val="0044399A"/>
    <w:rsid w:val="00443BA4"/>
    <w:rsid w:val="004451BB"/>
    <w:rsid w:val="004466B3"/>
    <w:rsid w:val="0044738C"/>
    <w:rsid w:val="00447CE9"/>
    <w:rsid w:val="0045003A"/>
    <w:rsid w:val="00450F54"/>
    <w:rsid w:val="00451B5E"/>
    <w:rsid w:val="00451CE0"/>
    <w:rsid w:val="00451D75"/>
    <w:rsid w:val="00452403"/>
    <w:rsid w:val="00453313"/>
    <w:rsid w:val="00453634"/>
    <w:rsid w:val="00453D68"/>
    <w:rsid w:val="00453DD9"/>
    <w:rsid w:val="00454F31"/>
    <w:rsid w:val="00455BFF"/>
    <w:rsid w:val="00455FBB"/>
    <w:rsid w:val="00457898"/>
    <w:rsid w:val="00457E83"/>
    <w:rsid w:val="00461352"/>
    <w:rsid w:val="00461B9F"/>
    <w:rsid w:val="0046235D"/>
    <w:rsid w:val="00462A31"/>
    <w:rsid w:val="00463951"/>
    <w:rsid w:val="00463AA4"/>
    <w:rsid w:val="004640CB"/>
    <w:rsid w:val="004644B4"/>
    <w:rsid w:val="00465EE5"/>
    <w:rsid w:val="00466F15"/>
    <w:rsid w:val="00467AEF"/>
    <w:rsid w:val="00470563"/>
    <w:rsid w:val="00470AE5"/>
    <w:rsid w:val="00470AF1"/>
    <w:rsid w:val="0047194C"/>
    <w:rsid w:val="00471BC2"/>
    <w:rsid w:val="00473342"/>
    <w:rsid w:val="00473B57"/>
    <w:rsid w:val="00473BBF"/>
    <w:rsid w:val="004741AA"/>
    <w:rsid w:val="004746D4"/>
    <w:rsid w:val="004751A4"/>
    <w:rsid w:val="0047558D"/>
    <w:rsid w:val="00475EF4"/>
    <w:rsid w:val="00476455"/>
    <w:rsid w:val="004766CE"/>
    <w:rsid w:val="004777A1"/>
    <w:rsid w:val="004804AB"/>
    <w:rsid w:val="00480F0E"/>
    <w:rsid w:val="00481576"/>
    <w:rsid w:val="004815BD"/>
    <w:rsid w:val="00482BC3"/>
    <w:rsid w:val="00482DD5"/>
    <w:rsid w:val="0048319D"/>
    <w:rsid w:val="00483A91"/>
    <w:rsid w:val="00484A5C"/>
    <w:rsid w:val="00484AAB"/>
    <w:rsid w:val="00485D68"/>
    <w:rsid w:val="004872CB"/>
    <w:rsid w:val="0048794A"/>
    <w:rsid w:val="004902C4"/>
    <w:rsid w:val="00490A73"/>
    <w:rsid w:val="00490CD2"/>
    <w:rsid w:val="004919A1"/>
    <w:rsid w:val="00493862"/>
    <w:rsid w:val="00493EEF"/>
    <w:rsid w:val="00495064"/>
    <w:rsid w:val="00495B93"/>
    <w:rsid w:val="00495C62"/>
    <w:rsid w:val="00495D57"/>
    <w:rsid w:val="00497514"/>
    <w:rsid w:val="004A0B41"/>
    <w:rsid w:val="004A0E88"/>
    <w:rsid w:val="004A0F55"/>
    <w:rsid w:val="004A26A1"/>
    <w:rsid w:val="004A2BAC"/>
    <w:rsid w:val="004A411D"/>
    <w:rsid w:val="004A492C"/>
    <w:rsid w:val="004A4C4B"/>
    <w:rsid w:val="004A52F4"/>
    <w:rsid w:val="004A6C73"/>
    <w:rsid w:val="004A7547"/>
    <w:rsid w:val="004A7566"/>
    <w:rsid w:val="004A76F6"/>
    <w:rsid w:val="004A7B7F"/>
    <w:rsid w:val="004B0442"/>
    <w:rsid w:val="004B4CD1"/>
    <w:rsid w:val="004B51B5"/>
    <w:rsid w:val="004B5D71"/>
    <w:rsid w:val="004B64CD"/>
    <w:rsid w:val="004C0312"/>
    <w:rsid w:val="004C17FD"/>
    <w:rsid w:val="004C1BC3"/>
    <w:rsid w:val="004C2566"/>
    <w:rsid w:val="004C2C64"/>
    <w:rsid w:val="004C36D8"/>
    <w:rsid w:val="004C4CB8"/>
    <w:rsid w:val="004C4CF2"/>
    <w:rsid w:val="004C4DF7"/>
    <w:rsid w:val="004C5CD6"/>
    <w:rsid w:val="004C6ACB"/>
    <w:rsid w:val="004C71DE"/>
    <w:rsid w:val="004C78B0"/>
    <w:rsid w:val="004C7CAB"/>
    <w:rsid w:val="004D27B5"/>
    <w:rsid w:val="004D3F88"/>
    <w:rsid w:val="004D5025"/>
    <w:rsid w:val="004D737D"/>
    <w:rsid w:val="004E083B"/>
    <w:rsid w:val="004E200D"/>
    <w:rsid w:val="004E2368"/>
    <w:rsid w:val="004E2594"/>
    <w:rsid w:val="004E2FBB"/>
    <w:rsid w:val="004E3139"/>
    <w:rsid w:val="004E3817"/>
    <w:rsid w:val="004E40C3"/>
    <w:rsid w:val="004E4824"/>
    <w:rsid w:val="004E5880"/>
    <w:rsid w:val="004E5EE6"/>
    <w:rsid w:val="004E6A87"/>
    <w:rsid w:val="004E6F77"/>
    <w:rsid w:val="004F149B"/>
    <w:rsid w:val="004F1D37"/>
    <w:rsid w:val="004F2005"/>
    <w:rsid w:val="004F2A7A"/>
    <w:rsid w:val="004F34B8"/>
    <w:rsid w:val="004F4607"/>
    <w:rsid w:val="004F5434"/>
    <w:rsid w:val="004F5EAD"/>
    <w:rsid w:val="004F5EB2"/>
    <w:rsid w:val="004F60C9"/>
    <w:rsid w:val="004F65E1"/>
    <w:rsid w:val="004F69C8"/>
    <w:rsid w:val="00500794"/>
    <w:rsid w:val="00500E10"/>
    <w:rsid w:val="005020B5"/>
    <w:rsid w:val="00502BC6"/>
    <w:rsid w:val="005041FC"/>
    <w:rsid w:val="00504205"/>
    <w:rsid w:val="00504583"/>
    <w:rsid w:val="0050465B"/>
    <w:rsid w:val="00506C89"/>
    <w:rsid w:val="0051029F"/>
    <w:rsid w:val="00510317"/>
    <w:rsid w:val="005103CB"/>
    <w:rsid w:val="00511039"/>
    <w:rsid w:val="00511C1A"/>
    <w:rsid w:val="005126FC"/>
    <w:rsid w:val="00512C04"/>
    <w:rsid w:val="00513666"/>
    <w:rsid w:val="00513C78"/>
    <w:rsid w:val="00513F23"/>
    <w:rsid w:val="005140D0"/>
    <w:rsid w:val="00514443"/>
    <w:rsid w:val="00514BC7"/>
    <w:rsid w:val="00514E53"/>
    <w:rsid w:val="00517AEA"/>
    <w:rsid w:val="005200A5"/>
    <w:rsid w:val="00520578"/>
    <w:rsid w:val="005208B4"/>
    <w:rsid w:val="00520F5C"/>
    <w:rsid w:val="00521038"/>
    <w:rsid w:val="0052181F"/>
    <w:rsid w:val="00521D78"/>
    <w:rsid w:val="00522306"/>
    <w:rsid w:val="0052375E"/>
    <w:rsid w:val="0052391E"/>
    <w:rsid w:val="00523939"/>
    <w:rsid w:val="005242E1"/>
    <w:rsid w:val="005247B3"/>
    <w:rsid w:val="00524951"/>
    <w:rsid w:val="005267B5"/>
    <w:rsid w:val="00527AAF"/>
    <w:rsid w:val="0053013C"/>
    <w:rsid w:val="00530E43"/>
    <w:rsid w:val="005311E8"/>
    <w:rsid w:val="0053206E"/>
    <w:rsid w:val="005334B5"/>
    <w:rsid w:val="0053381B"/>
    <w:rsid w:val="00533A40"/>
    <w:rsid w:val="00534108"/>
    <w:rsid w:val="00534ABC"/>
    <w:rsid w:val="00534B67"/>
    <w:rsid w:val="00536477"/>
    <w:rsid w:val="00536E67"/>
    <w:rsid w:val="0053704A"/>
    <w:rsid w:val="00537418"/>
    <w:rsid w:val="00537E40"/>
    <w:rsid w:val="00537EC1"/>
    <w:rsid w:val="00540C1F"/>
    <w:rsid w:val="005410C3"/>
    <w:rsid w:val="0054112C"/>
    <w:rsid w:val="00541541"/>
    <w:rsid w:val="00541CC8"/>
    <w:rsid w:val="005423FA"/>
    <w:rsid w:val="00542D6F"/>
    <w:rsid w:val="00542DD4"/>
    <w:rsid w:val="005430A2"/>
    <w:rsid w:val="00543A33"/>
    <w:rsid w:val="00543AFB"/>
    <w:rsid w:val="00543E37"/>
    <w:rsid w:val="00543FF9"/>
    <w:rsid w:val="00544857"/>
    <w:rsid w:val="0054710A"/>
    <w:rsid w:val="00547157"/>
    <w:rsid w:val="00547316"/>
    <w:rsid w:val="00551BA9"/>
    <w:rsid w:val="00552C6A"/>
    <w:rsid w:val="00552D17"/>
    <w:rsid w:val="00552DC3"/>
    <w:rsid w:val="00553113"/>
    <w:rsid w:val="00553E24"/>
    <w:rsid w:val="0055456D"/>
    <w:rsid w:val="0055483F"/>
    <w:rsid w:val="00554951"/>
    <w:rsid w:val="00554CF5"/>
    <w:rsid w:val="00554F56"/>
    <w:rsid w:val="005554F0"/>
    <w:rsid w:val="00555674"/>
    <w:rsid w:val="005574A0"/>
    <w:rsid w:val="00557DDF"/>
    <w:rsid w:val="00557E76"/>
    <w:rsid w:val="00557FA4"/>
    <w:rsid w:val="00560811"/>
    <w:rsid w:val="00562040"/>
    <w:rsid w:val="00562712"/>
    <w:rsid w:val="005633E7"/>
    <w:rsid w:val="005640AC"/>
    <w:rsid w:val="00564F9E"/>
    <w:rsid w:val="00565146"/>
    <w:rsid w:val="00565315"/>
    <w:rsid w:val="0056609A"/>
    <w:rsid w:val="005661E4"/>
    <w:rsid w:val="00566C18"/>
    <w:rsid w:val="0056774D"/>
    <w:rsid w:val="00570057"/>
    <w:rsid w:val="00570536"/>
    <w:rsid w:val="00570C76"/>
    <w:rsid w:val="00571ECD"/>
    <w:rsid w:val="005723D4"/>
    <w:rsid w:val="00572F83"/>
    <w:rsid w:val="00573021"/>
    <w:rsid w:val="00573C90"/>
    <w:rsid w:val="0057417A"/>
    <w:rsid w:val="0057598B"/>
    <w:rsid w:val="00575ADB"/>
    <w:rsid w:val="00576EDE"/>
    <w:rsid w:val="00581712"/>
    <w:rsid w:val="005817C1"/>
    <w:rsid w:val="0058200D"/>
    <w:rsid w:val="00582430"/>
    <w:rsid w:val="005826BA"/>
    <w:rsid w:val="00584247"/>
    <w:rsid w:val="0058492D"/>
    <w:rsid w:val="00585046"/>
    <w:rsid w:val="0058589A"/>
    <w:rsid w:val="00585BF9"/>
    <w:rsid w:val="00585D9C"/>
    <w:rsid w:val="00586A5C"/>
    <w:rsid w:val="00586F32"/>
    <w:rsid w:val="005872DA"/>
    <w:rsid w:val="00587514"/>
    <w:rsid w:val="00587C98"/>
    <w:rsid w:val="0059048E"/>
    <w:rsid w:val="00591728"/>
    <w:rsid w:val="00591F90"/>
    <w:rsid w:val="0059285F"/>
    <w:rsid w:val="00596B50"/>
    <w:rsid w:val="00597F0C"/>
    <w:rsid w:val="005A02B7"/>
    <w:rsid w:val="005A13D9"/>
    <w:rsid w:val="005A18C2"/>
    <w:rsid w:val="005A2618"/>
    <w:rsid w:val="005A329C"/>
    <w:rsid w:val="005A55B0"/>
    <w:rsid w:val="005A56A7"/>
    <w:rsid w:val="005A6878"/>
    <w:rsid w:val="005A7D5D"/>
    <w:rsid w:val="005B0412"/>
    <w:rsid w:val="005B183D"/>
    <w:rsid w:val="005B1AFB"/>
    <w:rsid w:val="005B1E77"/>
    <w:rsid w:val="005B3123"/>
    <w:rsid w:val="005B34FD"/>
    <w:rsid w:val="005B3D0B"/>
    <w:rsid w:val="005B5688"/>
    <w:rsid w:val="005B75CB"/>
    <w:rsid w:val="005B7743"/>
    <w:rsid w:val="005C0458"/>
    <w:rsid w:val="005C1088"/>
    <w:rsid w:val="005C1204"/>
    <w:rsid w:val="005C1958"/>
    <w:rsid w:val="005C1B33"/>
    <w:rsid w:val="005C203B"/>
    <w:rsid w:val="005C2249"/>
    <w:rsid w:val="005C286F"/>
    <w:rsid w:val="005C2C4E"/>
    <w:rsid w:val="005C3BB7"/>
    <w:rsid w:val="005C42AE"/>
    <w:rsid w:val="005C432F"/>
    <w:rsid w:val="005C4535"/>
    <w:rsid w:val="005C4587"/>
    <w:rsid w:val="005C4688"/>
    <w:rsid w:val="005C4ED4"/>
    <w:rsid w:val="005C5710"/>
    <w:rsid w:val="005C5A8C"/>
    <w:rsid w:val="005C67EF"/>
    <w:rsid w:val="005C69F1"/>
    <w:rsid w:val="005C6B50"/>
    <w:rsid w:val="005C751C"/>
    <w:rsid w:val="005C7673"/>
    <w:rsid w:val="005D006A"/>
    <w:rsid w:val="005D0970"/>
    <w:rsid w:val="005D1CA6"/>
    <w:rsid w:val="005D212F"/>
    <w:rsid w:val="005D49DF"/>
    <w:rsid w:val="005D5E03"/>
    <w:rsid w:val="005D640B"/>
    <w:rsid w:val="005D71C8"/>
    <w:rsid w:val="005D7AA0"/>
    <w:rsid w:val="005E0A09"/>
    <w:rsid w:val="005E0BBA"/>
    <w:rsid w:val="005E1284"/>
    <w:rsid w:val="005E19D9"/>
    <w:rsid w:val="005E26A5"/>
    <w:rsid w:val="005E26E0"/>
    <w:rsid w:val="005E34E9"/>
    <w:rsid w:val="005E5560"/>
    <w:rsid w:val="005E5892"/>
    <w:rsid w:val="005E5B5D"/>
    <w:rsid w:val="005E6079"/>
    <w:rsid w:val="005E6217"/>
    <w:rsid w:val="005E660E"/>
    <w:rsid w:val="005E70A8"/>
    <w:rsid w:val="005E7890"/>
    <w:rsid w:val="005F0B7B"/>
    <w:rsid w:val="005F4E11"/>
    <w:rsid w:val="005F6205"/>
    <w:rsid w:val="005F6DC5"/>
    <w:rsid w:val="005F738A"/>
    <w:rsid w:val="00603D0C"/>
    <w:rsid w:val="006046AF"/>
    <w:rsid w:val="006048DC"/>
    <w:rsid w:val="006052A9"/>
    <w:rsid w:val="00605471"/>
    <w:rsid w:val="00605A21"/>
    <w:rsid w:val="006060A9"/>
    <w:rsid w:val="0060611C"/>
    <w:rsid w:val="006064F3"/>
    <w:rsid w:val="006068C5"/>
    <w:rsid w:val="006069CB"/>
    <w:rsid w:val="00606BB3"/>
    <w:rsid w:val="006110AB"/>
    <w:rsid w:val="0061210E"/>
    <w:rsid w:val="00612135"/>
    <w:rsid w:val="0061217E"/>
    <w:rsid w:val="006129F3"/>
    <w:rsid w:val="00612C80"/>
    <w:rsid w:val="00613507"/>
    <w:rsid w:val="00613573"/>
    <w:rsid w:val="00613893"/>
    <w:rsid w:val="00616206"/>
    <w:rsid w:val="00616775"/>
    <w:rsid w:val="00620A99"/>
    <w:rsid w:val="00620D30"/>
    <w:rsid w:val="00621302"/>
    <w:rsid w:val="00622F07"/>
    <w:rsid w:val="00623C90"/>
    <w:rsid w:val="00623D33"/>
    <w:rsid w:val="00624A3E"/>
    <w:rsid w:val="00625465"/>
    <w:rsid w:val="00625FBC"/>
    <w:rsid w:val="00626855"/>
    <w:rsid w:val="006300E2"/>
    <w:rsid w:val="006301E1"/>
    <w:rsid w:val="00630F95"/>
    <w:rsid w:val="00631160"/>
    <w:rsid w:val="006314A5"/>
    <w:rsid w:val="006316E9"/>
    <w:rsid w:val="00631DB5"/>
    <w:rsid w:val="006324E5"/>
    <w:rsid w:val="00634F1E"/>
    <w:rsid w:val="00635047"/>
    <w:rsid w:val="0063531F"/>
    <w:rsid w:val="00636EC3"/>
    <w:rsid w:val="00637F87"/>
    <w:rsid w:val="00640454"/>
    <w:rsid w:val="00642509"/>
    <w:rsid w:val="0064268F"/>
    <w:rsid w:val="00642809"/>
    <w:rsid w:val="006437B2"/>
    <w:rsid w:val="0064382C"/>
    <w:rsid w:val="0064399E"/>
    <w:rsid w:val="006439FB"/>
    <w:rsid w:val="00643C7D"/>
    <w:rsid w:val="006444A3"/>
    <w:rsid w:val="006455F1"/>
    <w:rsid w:val="00647D12"/>
    <w:rsid w:val="00647DA2"/>
    <w:rsid w:val="00650C68"/>
    <w:rsid w:val="00650C6F"/>
    <w:rsid w:val="006519F2"/>
    <w:rsid w:val="00651B59"/>
    <w:rsid w:val="00654584"/>
    <w:rsid w:val="006545FA"/>
    <w:rsid w:val="0065473C"/>
    <w:rsid w:val="00654924"/>
    <w:rsid w:val="00654E24"/>
    <w:rsid w:val="0065525E"/>
    <w:rsid w:val="006553FB"/>
    <w:rsid w:val="00656060"/>
    <w:rsid w:val="0065684F"/>
    <w:rsid w:val="00656D07"/>
    <w:rsid w:val="006572A4"/>
    <w:rsid w:val="006611DD"/>
    <w:rsid w:val="006614A8"/>
    <w:rsid w:val="0066154B"/>
    <w:rsid w:val="00661B0D"/>
    <w:rsid w:val="006633BF"/>
    <w:rsid w:val="00664493"/>
    <w:rsid w:val="006645B6"/>
    <w:rsid w:val="00664A7F"/>
    <w:rsid w:val="00664B0C"/>
    <w:rsid w:val="006655F9"/>
    <w:rsid w:val="00666097"/>
    <w:rsid w:val="006662D7"/>
    <w:rsid w:val="00666A0E"/>
    <w:rsid w:val="00666F0D"/>
    <w:rsid w:val="00670A33"/>
    <w:rsid w:val="006712DD"/>
    <w:rsid w:val="00672248"/>
    <w:rsid w:val="006731D4"/>
    <w:rsid w:val="00674D01"/>
    <w:rsid w:val="00674D35"/>
    <w:rsid w:val="0067513E"/>
    <w:rsid w:val="006754FE"/>
    <w:rsid w:val="00675635"/>
    <w:rsid w:val="00675764"/>
    <w:rsid w:val="00676D0F"/>
    <w:rsid w:val="006774C1"/>
    <w:rsid w:val="00677838"/>
    <w:rsid w:val="00681154"/>
    <w:rsid w:val="00682980"/>
    <w:rsid w:val="006830E5"/>
    <w:rsid w:val="00683D75"/>
    <w:rsid w:val="00685015"/>
    <w:rsid w:val="006851AC"/>
    <w:rsid w:val="00685C5C"/>
    <w:rsid w:val="00686778"/>
    <w:rsid w:val="00687C94"/>
    <w:rsid w:val="00687E51"/>
    <w:rsid w:val="00691023"/>
    <w:rsid w:val="00691E62"/>
    <w:rsid w:val="006921CB"/>
    <w:rsid w:val="006925AD"/>
    <w:rsid w:val="00692C20"/>
    <w:rsid w:val="00693E8B"/>
    <w:rsid w:val="006940E5"/>
    <w:rsid w:val="006941C6"/>
    <w:rsid w:val="00694D12"/>
    <w:rsid w:val="00694E3A"/>
    <w:rsid w:val="00695346"/>
    <w:rsid w:val="00695C0B"/>
    <w:rsid w:val="006964C7"/>
    <w:rsid w:val="00696553"/>
    <w:rsid w:val="0069661B"/>
    <w:rsid w:val="00697437"/>
    <w:rsid w:val="00697680"/>
    <w:rsid w:val="006A013A"/>
    <w:rsid w:val="006A01DD"/>
    <w:rsid w:val="006A0BDE"/>
    <w:rsid w:val="006A175D"/>
    <w:rsid w:val="006A194F"/>
    <w:rsid w:val="006A4D73"/>
    <w:rsid w:val="006A6ADD"/>
    <w:rsid w:val="006A7339"/>
    <w:rsid w:val="006A7748"/>
    <w:rsid w:val="006A7D33"/>
    <w:rsid w:val="006B0219"/>
    <w:rsid w:val="006B2659"/>
    <w:rsid w:val="006B3412"/>
    <w:rsid w:val="006B4021"/>
    <w:rsid w:val="006B42D1"/>
    <w:rsid w:val="006B4769"/>
    <w:rsid w:val="006B7B34"/>
    <w:rsid w:val="006B7D53"/>
    <w:rsid w:val="006C002E"/>
    <w:rsid w:val="006C1860"/>
    <w:rsid w:val="006C1A91"/>
    <w:rsid w:val="006C2D03"/>
    <w:rsid w:val="006C2E5D"/>
    <w:rsid w:val="006C5986"/>
    <w:rsid w:val="006C6160"/>
    <w:rsid w:val="006C69D9"/>
    <w:rsid w:val="006C7F89"/>
    <w:rsid w:val="006D0556"/>
    <w:rsid w:val="006D0E2F"/>
    <w:rsid w:val="006D0F18"/>
    <w:rsid w:val="006D1FE0"/>
    <w:rsid w:val="006D24C1"/>
    <w:rsid w:val="006D2893"/>
    <w:rsid w:val="006D358E"/>
    <w:rsid w:val="006D37B0"/>
    <w:rsid w:val="006D4209"/>
    <w:rsid w:val="006D4A8D"/>
    <w:rsid w:val="006D4FC4"/>
    <w:rsid w:val="006D59BA"/>
    <w:rsid w:val="006D5FE0"/>
    <w:rsid w:val="006D62A4"/>
    <w:rsid w:val="006D6AEA"/>
    <w:rsid w:val="006D7E0B"/>
    <w:rsid w:val="006E059A"/>
    <w:rsid w:val="006E059E"/>
    <w:rsid w:val="006E0C1E"/>
    <w:rsid w:val="006E14CC"/>
    <w:rsid w:val="006E1ED5"/>
    <w:rsid w:val="006E31D0"/>
    <w:rsid w:val="006E4EDD"/>
    <w:rsid w:val="006E5676"/>
    <w:rsid w:val="006E5D3B"/>
    <w:rsid w:val="006E68BC"/>
    <w:rsid w:val="006F0086"/>
    <w:rsid w:val="006F05E2"/>
    <w:rsid w:val="006F06E3"/>
    <w:rsid w:val="006F0DAA"/>
    <w:rsid w:val="006F13C2"/>
    <w:rsid w:val="006F16BE"/>
    <w:rsid w:val="006F51F4"/>
    <w:rsid w:val="006F57FB"/>
    <w:rsid w:val="006F65E3"/>
    <w:rsid w:val="006F6634"/>
    <w:rsid w:val="006F66E3"/>
    <w:rsid w:val="006F6CD6"/>
    <w:rsid w:val="006F78DC"/>
    <w:rsid w:val="006F7D1F"/>
    <w:rsid w:val="00700234"/>
    <w:rsid w:val="00700278"/>
    <w:rsid w:val="007002C6"/>
    <w:rsid w:val="007002FF"/>
    <w:rsid w:val="0070052B"/>
    <w:rsid w:val="007006D0"/>
    <w:rsid w:val="007011D0"/>
    <w:rsid w:val="00702570"/>
    <w:rsid w:val="00703022"/>
    <w:rsid w:val="00703026"/>
    <w:rsid w:val="0070355F"/>
    <w:rsid w:val="0070433E"/>
    <w:rsid w:val="0070533C"/>
    <w:rsid w:val="007054E9"/>
    <w:rsid w:val="00705DD4"/>
    <w:rsid w:val="00710F8B"/>
    <w:rsid w:val="0071162A"/>
    <w:rsid w:val="007119C4"/>
    <w:rsid w:val="00711BE4"/>
    <w:rsid w:val="00712161"/>
    <w:rsid w:val="0071297B"/>
    <w:rsid w:val="007129DF"/>
    <w:rsid w:val="007135F1"/>
    <w:rsid w:val="007138A0"/>
    <w:rsid w:val="00713995"/>
    <w:rsid w:val="00714955"/>
    <w:rsid w:val="00714D96"/>
    <w:rsid w:val="00714F57"/>
    <w:rsid w:val="00715012"/>
    <w:rsid w:val="00716407"/>
    <w:rsid w:val="00716ECD"/>
    <w:rsid w:val="0072102A"/>
    <w:rsid w:val="007212CE"/>
    <w:rsid w:val="00724236"/>
    <w:rsid w:val="0072482A"/>
    <w:rsid w:val="00724D2E"/>
    <w:rsid w:val="00725F5B"/>
    <w:rsid w:val="00726F83"/>
    <w:rsid w:val="007277EA"/>
    <w:rsid w:val="00732206"/>
    <w:rsid w:val="0073220D"/>
    <w:rsid w:val="00733A58"/>
    <w:rsid w:val="00733DAE"/>
    <w:rsid w:val="00733F21"/>
    <w:rsid w:val="00734445"/>
    <w:rsid w:val="007351EB"/>
    <w:rsid w:val="0073580F"/>
    <w:rsid w:val="00735CFA"/>
    <w:rsid w:val="00737177"/>
    <w:rsid w:val="007379F5"/>
    <w:rsid w:val="00737BC8"/>
    <w:rsid w:val="00737D6D"/>
    <w:rsid w:val="00737DB5"/>
    <w:rsid w:val="00740203"/>
    <w:rsid w:val="007402A2"/>
    <w:rsid w:val="0074079B"/>
    <w:rsid w:val="007411D9"/>
    <w:rsid w:val="00741815"/>
    <w:rsid w:val="0074292F"/>
    <w:rsid w:val="007442FD"/>
    <w:rsid w:val="00744E1E"/>
    <w:rsid w:val="0074526E"/>
    <w:rsid w:val="007461B2"/>
    <w:rsid w:val="00746FD5"/>
    <w:rsid w:val="00747188"/>
    <w:rsid w:val="00747672"/>
    <w:rsid w:val="00747C3E"/>
    <w:rsid w:val="0075063A"/>
    <w:rsid w:val="00752E56"/>
    <w:rsid w:val="0075304F"/>
    <w:rsid w:val="0075480F"/>
    <w:rsid w:val="00755069"/>
    <w:rsid w:val="00756692"/>
    <w:rsid w:val="007568C4"/>
    <w:rsid w:val="00756AB1"/>
    <w:rsid w:val="0075735F"/>
    <w:rsid w:val="00757C13"/>
    <w:rsid w:val="007603B0"/>
    <w:rsid w:val="00760750"/>
    <w:rsid w:val="0076175B"/>
    <w:rsid w:val="00761C81"/>
    <w:rsid w:val="00761EB7"/>
    <w:rsid w:val="0076259C"/>
    <w:rsid w:val="00762BFC"/>
    <w:rsid w:val="0076482F"/>
    <w:rsid w:val="00765759"/>
    <w:rsid w:val="00765D09"/>
    <w:rsid w:val="00767946"/>
    <w:rsid w:val="00767B28"/>
    <w:rsid w:val="007703A2"/>
    <w:rsid w:val="00770A6C"/>
    <w:rsid w:val="0077179D"/>
    <w:rsid w:val="00771862"/>
    <w:rsid w:val="0077288A"/>
    <w:rsid w:val="00772A7B"/>
    <w:rsid w:val="00773458"/>
    <w:rsid w:val="007743D0"/>
    <w:rsid w:val="00774C4C"/>
    <w:rsid w:val="00776D2B"/>
    <w:rsid w:val="00777FA0"/>
    <w:rsid w:val="007800F4"/>
    <w:rsid w:val="00780300"/>
    <w:rsid w:val="007807F8"/>
    <w:rsid w:val="00781606"/>
    <w:rsid w:val="0078177C"/>
    <w:rsid w:val="007818F0"/>
    <w:rsid w:val="00782370"/>
    <w:rsid w:val="0078261C"/>
    <w:rsid w:val="0078299C"/>
    <w:rsid w:val="00782B4A"/>
    <w:rsid w:val="0078407A"/>
    <w:rsid w:val="00784BCE"/>
    <w:rsid w:val="00785A04"/>
    <w:rsid w:val="00786F56"/>
    <w:rsid w:val="007870DE"/>
    <w:rsid w:val="0078769E"/>
    <w:rsid w:val="007903CF"/>
    <w:rsid w:val="00790524"/>
    <w:rsid w:val="00790CEE"/>
    <w:rsid w:val="007916DF"/>
    <w:rsid w:val="007941B2"/>
    <w:rsid w:val="007945EF"/>
    <w:rsid w:val="00794C6D"/>
    <w:rsid w:val="00795285"/>
    <w:rsid w:val="00795C79"/>
    <w:rsid w:val="00795E48"/>
    <w:rsid w:val="00796FEB"/>
    <w:rsid w:val="00797056"/>
    <w:rsid w:val="007A0C1B"/>
    <w:rsid w:val="007A2926"/>
    <w:rsid w:val="007A390A"/>
    <w:rsid w:val="007A3996"/>
    <w:rsid w:val="007A45AA"/>
    <w:rsid w:val="007A4950"/>
    <w:rsid w:val="007A4E5D"/>
    <w:rsid w:val="007A4F72"/>
    <w:rsid w:val="007A60DB"/>
    <w:rsid w:val="007A7E46"/>
    <w:rsid w:val="007B31FC"/>
    <w:rsid w:val="007B34B4"/>
    <w:rsid w:val="007B3636"/>
    <w:rsid w:val="007B3771"/>
    <w:rsid w:val="007B4B7E"/>
    <w:rsid w:val="007B505A"/>
    <w:rsid w:val="007B53BF"/>
    <w:rsid w:val="007B597B"/>
    <w:rsid w:val="007B6301"/>
    <w:rsid w:val="007B6443"/>
    <w:rsid w:val="007B6FA2"/>
    <w:rsid w:val="007B71FF"/>
    <w:rsid w:val="007B763A"/>
    <w:rsid w:val="007B7B4D"/>
    <w:rsid w:val="007C0C6A"/>
    <w:rsid w:val="007C0DBD"/>
    <w:rsid w:val="007C2586"/>
    <w:rsid w:val="007C304F"/>
    <w:rsid w:val="007C3878"/>
    <w:rsid w:val="007C3FFB"/>
    <w:rsid w:val="007C5175"/>
    <w:rsid w:val="007C5CC0"/>
    <w:rsid w:val="007C6353"/>
    <w:rsid w:val="007C6580"/>
    <w:rsid w:val="007C6A67"/>
    <w:rsid w:val="007D0024"/>
    <w:rsid w:val="007D0338"/>
    <w:rsid w:val="007D051D"/>
    <w:rsid w:val="007D2D30"/>
    <w:rsid w:val="007D3226"/>
    <w:rsid w:val="007D42C3"/>
    <w:rsid w:val="007D5CA6"/>
    <w:rsid w:val="007E04BB"/>
    <w:rsid w:val="007E1BF4"/>
    <w:rsid w:val="007E2B56"/>
    <w:rsid w:val="007E2C18"/>
    <w:rsid w:val="007E309B"/>
    <w:rsid w:val="007E3D72"/>
    <w:rsid w:val="007E4EBC"/>
    <w:rsid w:val="007E68F6"/>
    <w:rsid w:val="007E6A19"/>
    <w:rsid w:val="007E6D68"/>
    <w:rsid w:val="007E7EE9"/>
    <w:rsid w:val="007F1A8F"/>
    <w:rsid w:val="007F1F69"/>
    <w:rsid w:val="007F2330"/>
    <w:rsid w:val="007F4645"/>
    <w:rsid w:val="007F46D3"/>
    <w:rsid w:val="007F4B6F"/>
    <w:rsid w:val="007F6D6B"/>
    <w:rsid w:val="007F765E"/>
    <w:rsid w:val="008017B4"/>
    <w:rsid w:val="00801D7B"/>
    <w:rsid w:val="0080242A"/>
    <w:rsid w:val="00802AD4"/>
    <w:rsid w:val="00803301"/>
    <w:rsid w:val="008035F9"/>
    <w:rsid w:val="0080567E"/>
    <w:rsid w:val="00805AD0"/>
    <w:rsid w:val="00806F3B"/>
    <w:rsid w:val="00810A89"/>
    <w:rsid w:val="00810B7C"/>
    <w:rsid w:val="0081108B"/>
    <w:rsid w:val="00811156"/>
    <w:rsid w:val="00811158"/>
    <w:rsid w:val="008123AA"/>
    <w:rsid w:val="008130C4"/>
    <w:rsid w:val="00813833"/>
    <w:rsid w:val="00814861"/>
    <w:rsid w:val="00814C8B"/>
    <w:rsid w:val="00814EAD"/>
    <w:rsid w:val="0081597C"/>
    <w:rsid w:val="00815DEE"/>
    <w:rsid w:val="008169E7"/>
    <w:rsid w:val="00820416"/>
    <w:rsid w:val="008222C9"/>
    <w:rsid w:val="00823592"/>
    <w:rsid w:val="00823749"/>
    <w:rsid w:val="00823F09"/>
    <w:rsid w:val="0082622B"/>
    <w:rsid w:val="008270E3"/>
    <w:rsid w:val="00830333"/>
    <w:rsid w:val="0083168A"/>
    <w:rsid w:val="00833B55"/>
    <w:rsid w:val="0083411C"/>
    <w:rsid w:val="00834654"/>
    <w:rsid w:val="00836077"/>
    <w:rsid w:val="00836728"/>
    <w:rsid w:val="0083693F"/>
    <w:rsid w:val="00836A8A"/>
    <w:rsid w:val="0083783B"/>
    <w:rsid w:val="00837A83"/>
    <w:rsid w:val="00837BA7"/>
    <w:rsid w:val="0084007E"/>
    <w:rsid w:val="00841123"/>
    <w:rsid w:val="00843315"/>
    <w:rsid w:val="00843440"/>
    <w:rsid w:val="00843D6E"/>
    <w:rsid w:val="00844FA5"/>
    <w:rsid w:val="00846748"/>
    <w:rsid w:val="00847597"/>
    <w:rsid w:val="008500C8"/>
    <w:rsid w:val="008515A5"/>
    <w:rsid w:val="00852298"/>
    <w:rsid w:val="00852A23"/>
    <w:rsid w:val="00852D1E"/>
    <w:rsid w:val="00853F0D"/>
    <w:rsid w:val="008540FB"/>
    <w:rsid w:val="008543F5"/>
    <w:rsid w:val="00854720"/>
    <w:rsid w:val="00855285"/>
    <w:rsid w:val="008553D0"/>
    <w:rsid w:val="00855B12"/>
    <w:rsid w:val="00855B68"/>
    <w:rsid w:val="00855FD5"/>
    <w:rsid w:val="008577A9"/>
    <w:rsid w:val="00860756"/>
    <w:rsid w:val="00862AB8"/>
    <w:rsid w:val="0086306E"/>
    <w:rsid w:val="00863212"/>
    <w:rsid w:val="00863F84"/>
    <w:rsid w:val="00864B0C"/>
    <w:rsid w:val="00865D63"/>
    <w:rsid w:val="00866639"/>
    <w:rsid w:val="00866DE0"/>
    <w:rsid w:val="0086712B"/>
    <w:rsid w:val="00867633"/>
    <w:rsid w:val="00867AD1"/>
    <w:rsid w:val="00867AF4"/>
    <w:rsid w:val="00870486"/>
    <w:rsid w:val="008704DB"/>
    <w:rsid w:val="0087075F"/>
    <w:rsid w:val="0087170D"/>
    <w:rsid w:val="00872337"/>
    <w:rsid w:val="008726AA"/>
    <w:rsid w:val="00873063"/>
    <w:rsid w:val="00873D80"/>
    <w:rsid w:val="00875868"/>
    <w:rsid w:val="00875CDB"/>
    <w:rsid w:val="00875D0C"/>
    <w:rsid w:val="00876F4E"/>
    <w:rsid w:val="00877913"/>
    <w:rsid w:val="00880995"/>
    <w:rsid w:val="0088115B"/>
    <w:rsid w:val="00881574"/>
    <w:rsid w:val="00882F5E"/>
    <w:rsid w:val="00883373"/>
    <w:rsid w:val="00884E40"/>
    <w:rsid w:val="008854D6"/>
    <w:rsid w:val="0088640B"/>
    <w:rsid w:val="00887386"/>
    <w:rsid w:val="0088741B"/>
    <w:rsid w:val="0088774E"/>
    <w:rsid w:val="00887D6B"/>
    <w:rsid w:val="00892C07"/>
    <w:rsid w:val="00892FA4"/>
    <w:rsid w:val="008935A2"/>
    <w:rsid w:val="00893684"/>
    <w:rsid w:val="00894067"/>
    <w:rsid w:val="0089421E"/>
    <w:rsid w:val="00896395"/>
    <w:rsid w:val="00897776"/>
    <w:rsid w:val="00897F7E"/>
    <w:rsid w:val="008A05E4"/>
    <w:rsid w:val="008A0B87"/>
    <w:rsid w:val="008A16BE"/>
    <w:rsid w:val="008A1B38"/>
    <w:rsid w:val="008A20D2"/>
    <w:rsid w:val="008A26D7"/>
    <w:rsid w:val="008A2B17"/>
    <w:rsid w:val="008A3DD0"/>
    <w:rsid w:val="008A4A40"/>
    <w:rsid w:val="008A5287"/>
    <w:rsid w:val="008A5575"/>
    <w:rsid w:val="008A55CD"/>
    <w:rsid w:val="008A5D68"/>
    <w:rsid w:val="008A658B"/>
    <w:rsid w:val="008A6750"/>
    <w:rsid w:val="008A6FFA"/>
    <w:rsid w:val="008A7A9C"/>
    <w:rsid w:val="008B0DB7"/>
    <w:rsid w:val="008B34AA"/>
    <w:rsid w:val="008B3601"/>
    <w:rsid w:val="008B63B0"/>
    <w:rsid w:val="008B6B37"/>
    <w:rsid w:val="008B7512"/>
    <w:rsid w:val="008B7665"/>
    <w:rsid w:val="008C0A04"/>
    <w:rsid w:val="008C1735"/>
    <w:rsid w:val="008C19F6"/>
    <w:rsid w:val="008C1F99"/>
    <w:rsid w:val="008C28EE"/>
    <w:rsid w:val="008C3873"/>
    <w:rsid w:val="008C4D03"/>
    <w:rsid w:val="008C4E51"/>
    <w:rsid w:val="008C5B3A"/>
    <w:rsid w:val="008C6B76"/>
    <w:rsid w:val="008D030E"/>
    <w:rsid w:val="008D070A"/>
    <w:rsid w:val="008D186F"/>
    <w:rsid w:val="008D1CB5"/>
    <w:rsid w:val="008D2697"/>
    <w:rsid w:val="008D2BDF"/>
    <w:rsid w:val="008D3B0C"/>
    <w:rsid w:val="008D3ED6"/>
    <w:rsid w:val="008D4D95"/>
    <w:rsid w:val="008D4DF3"/>
    <w:rsid w:val="008D4E15"/>
    <w:rsid w:val="008D5C0E"/>
    <w:rsid w:val="008D61F9"/>
    <w:rsid w:val="008D628C"/>
    <w:rsid w:val="008D63EA"/>
    <w:rsid w:val="008D75D8"/>
    <w:rsid w:val="008D7D70"/>
    <w:rsid w:val="008E0DBA"/>
    <w:rsid w:val="008E143F"/>
    <w:rsid w:val="008E1C78"/>
    <w:rsid w:val="008E32ED"/>
    <w:rsid w:val="008E33F9"/>
    <w:rsid w:val="008E44C9"/>
    <w:rsid w:val="008E49B1"/>
    <w:rsid w:val="008E5E8A"/>
    <w:rsid w:val="008E691D"/>
    <w:rsid w:val="008E69BF"/>
    <w:rsid w:val="008E6AB8"/>
    <w:rsid w:val="008E703C"/>
    <w:rsid w:val="008E717D"/>
    <w:rsid w:val="008F035C"/>
    <w:rsid w:val="008F041A"/>
    <w:rsid w:val="008F051F"/>
    <w:rsid w:val="008F0697"/>
    <w:rsid w:val="008F24B5"/>
    <w:rsid w:val="008F2801"/>
    <w:rsid w:val="008F3900"/>
    <w:rsid w:val="008F47D2"/>
    <w:rsid w:val="008F49A0"/>
    <w:rsid w:val="008F49E7"/>
    <w:rsid w:val="008F63C9"/>
    <w:rsid w:val="008F6F4A"/>
    <w:rsid w:val="00900199"/>
    <w:rsid w:val="00900682"/>
    <w:rsid w:val="00901636"/>
    <w:rsid w:val="00901733"/>
    <w:rsid w:val="00901BBD"/>
    <w:rsid w:val="00903A54"/>
    <w:rsid w:val="00903B06"/>
    <w:rsid w:val="00903E3A"/>
    <w:rsid w:val="00904D30"/>
    <w:rsid w:val="00904FAA"/>
    <w:rsid w:val="00905217"/>
    <w:rsid w:val="009058E0"/>
    <w:rsid w:val="00907127"/>
    <w:rsid w:val="009104AD"/>
    <w:rsid w:val="009107EC"/>
    <w:rsid w:val="0091086E"/>
    <w:rsid w:val="00910C74"/>
    <w:rsid w:val="00910D43"/>
    <w:rsid w:val="009113E4"/>
    <w:rsid w:val="009115E6"/>
    <w:rsid w:val="009117F5"/>
    <w:rsid w:val="0091188E"/>
    <w:rsid w:val="00911A1A"/>
    <w:rsid w:val="00913E2B"/>
    <w:rsid w:val="00914810"/>
    <w:rsid w:val="00914D67"/>
    <w:rsid w:val="00915EA0"/>
    <w:rsid w:val="00916D38"/>
    <w:rsid w:val="00916ECF"/>
    <w:rsid w:val="00917F5C"/>
    <w:rsid w:val="00921532"/>
    <w:rsid w:val="00921778"/>
    <w:rsid w:val="00921DEC"/>
    <w:rsid w:val="009243E9"/>
    <w:rsid w:val="00925010"/>
    <w:rsid w:val="00925F97"/>
    <w:rsid w:val="0092666C"/>
    <w:rsid w:val="00926DCF"/>
    <w:rsid w:val="0092718B"/>
    <w:rsid w:val="00927C3B"/>
    <w:rsid w:val="00930333"/>
    <w:rsid w:val="00930447"/>
    <w:rsid w:val="009308F6"/>
    <w:rsid w:val="0093293B"/>
    <w:rsid w:val="00933117"/>
    <w:rsid w:val="00934A61"/>
    <w:rsid w:val="00935A66"/>
    <w:rsid w:val="0094029E"/>
    <w:rsid w:val="00940681"/>
    <w:rsid w:val="00940753"/>
    <w:rsid w:val="00941140"/>
    <w:rsid w:val="00941442"/>
    <w:rsid w:val="00942B30"/>
    <w:rsid w:val="009433F3"/>
    <w:rsid w:val="00943946"/>
    <w:rsid w:val="00943BE8"/>
    <w:rsid w:val="00944066"/>
    <w:rsid w:val="00944290"/>
    <w:rsid w:val="0094503D"/>
    <w:rsid w:val="0094506F"/>
    <w:rsid w:val="0095051D"/>
    <w:rsid w:val="00950F3C"/>
    <w:rsid w:val="0095475E"/>
    <w:rsid w:val="00954BDA"/>
    <w:rsid w:val="00954D6D"/>
    <w:rsid w:val="00955A22"/>
    <w:rsid w:val="00956841"/>
    <w:rsid w:val="00956BEB"/>
    <w:rsid w:val="00960A1A"/>
    <w:rsid w:val="00963F03"/>
    <w:rsid w:val="00963F5D"/>
    <w:rsid w:val="0096411D"/>
    <w:rsid w:val="00964790"/>
    <w:rsid w:val="009652A1"/>
    <w:rsid w:val="00965482"/>
    <w:rsid w:val="00965648"/>
    <w:rsid w:val="00966813"/>
    <w:rsid w:val="0096686C"/>
    <w:rsid w:val="00966D02"/>
    <w:rsid w:val="00966FB8"/>
    <w:rsid w:val="009679C3"/>
    <w:rsid w:val="00970543"/>
    <w:rsid w:val="009709F0"/>
    <w:rsid w:val="009711C3"/>
    <w:rsid w:val="00973C91"/>
    <w:rsid w:val="0097435E"/>
    <w:rsid w:val="009744B0"/>
    <w:rsid w:val="009744CB"/>
    <w:rsid w:val="009745B7"/>
    <w:rsid w:val="009757A7"/>
    <w:rsid w:val="00975C0E"/>
    <w:rsid w:val="00976D03"/>
    <w:rsid w:val="009775AD"/>
    <w:rsid w:val="009802EC"/>
    <w:rsid w:val="0098053F"/>
    <w:rsid w:val="00980881"/>
    <w:rsid w:val="00981DBC"/>
    <w:rsid w:val="00981E82"/>
    <w:rsid w:val="0098207A"/>
    <w:rsid w:val="00982164"/>
    <w:rsid w:val="0098220C"/>
    <w:rsid w:val="00982677"/>
    <w:rsid w:val="009836FF"/>
    <w:rsid w:val="00983B2C"/>
    <w:rsid w:val="00984EF8"/>
    <w:rsid w:val="009859BA"/>
    <w:rsid w:val="00986E11"/>
    <w:rsid w:val="009904E9"/>
    <w:rsid w:val="0099051A"/>
    <w:rsid w:val="009911FF"/>
    <w:rsid w:val="009914A7"/>
    <w:rsid w:val="00991992"/>
    <w:rsid w:val="009924B3"/>
    <w:rsid w:val="009924D9"/>
    <w:rsid w:val="009925C9"/>
    <w:rsid w:val="009944C0"/>
    <w:rsid w:val="00994591"/>
    <w:rsid w:val="009946CB"/>
    <w:rsid w:val="00995B45"/>
    <w:rsid w:val="00995FB2"/>
    <w:rsid w:val="00997186"/>
    <w:rsid w:val="009A0E50"/>
    <w:rsid w:val="009A1B8A"/>
    <w:rsid w:val="009A2384"/>
    <w:rsid w:val="009A2A53"/>
    <w:rsid w:val="009A2AC6"/>
    <w:rsid w:val="009A2CB7"/>
    <w:rsid w:val="009A2E01"/>
    <w:rsid w:val="009A3B09"/>
    <w:rsid w:val="009B0132"/>
    <w:rsid w:val="009B0177"/>
    <w:rsid w:val="009B077A"/>
    <w:rsid w:val="009B19F1"/>
    <w:rsid w:val="009B1B35"/>
    <w:rsid w:val="009B1F8A"/>
    <w:rsid w:val="009B3A40"/>
    <w:rsid w:val="009B42E2"/>
    <w:rsid w:val="009B5400"/>
    <w:rsid w:val="009B543F"/>
    <w:rsid w:val="009B6953"/>
    <w:rsid w:val="009B71CD"/>
    <w:rsid w:val="009B7ACD"/>
    <w:rsid w:val="009B7ADD"/>
    <w:rsid w:val="009B7F16"/>
    <w:rsid w:val="009C040B"/>
    <w:rsid w:val="009C1A3F"/>
    <w:rsid w:val="009C1AFD"/>
    <w:rsid w:val="009C25F4"/>
    <w:rsid w:val="009C30DF"/>
    <w:rsid w:val="009C3A5C"/>
    <w:rsid w:val="009C430C"/>
    <w:rsid w:val="009C5AE4"/>
    <w:rsid w:val="009C60C0"/>
    <w:rsid w:val="009C6DDD"/>
    <w:rsid w:val="009C709B"/>
    <w:rsid w:val="009C70B2"/>
    <w:rsid w:val="009D0776"/>
    <w:rsid w:val="009D1895"/>
    <w:rsid w:val="009D2624"/>
    <w:rsid w:val="009D2859"/>
    <w:rsid w:val="009D2893"/>
    <w:rsid w:val="009D2B3B"/>
    <w:rsid w:val="009D2C14"/>
    <w:rsid w:val="009D2EED"/>
    <w:rsid w:val="009D324C"/>
    <w:rsid w:val="009D3AE5"/>
    <w:rsid w:val="009D3E69"/>
    <w:rsid w:val="009D5063"/>
    <w:rsid w:val="009D5F82"/>
    <w:rsid w:val="009D64C1"/>
    <w:rsid w:val="009D6AD8"/>
    <w:rsid w:val="009E01D5"/>
    <w:rsid w:val="009E0F6B"/>
    <w:rsid w:val="009E0F80"/>
    <w:rsid w:val="009E1B64"/>
    <w:rsid w:val="009E2B95"/>
    <w:rsid w:val="009E45C3"/>
    <w:rsid w:val="009E5758"/>
    <w:rsid w:val="009E6332"/>
    <w:rsid w:val="009E6D39"/>
    <w:rsid w:val="009E6EDA"/>
    <w:rsid w:val="009E743E"/>
    <w:rsid w:val="009E75DF"/>
    <w:rsid w:val="009F068C"/>
    <w:rsid w:val="009F0A29"/>
    <w:rsid w:val="009F0A7F"/>
    <w:rsid w:val="009F0FCE"/>
    <w:rsid w:val="009F2AD4"/>
    <w:rsid w:val="009F2DA1"/>
    <w:rsid w:val="009F4032"/>
    <w:rsid w:val="009F435D"/>
    <w:rsid w:val="009F4935"/>
    <w:rsid w:val="009F494E"/>
    <w:rsid w:val="009F49C1"/>
    <w:rsid w:val="009F6F4C"/>
    <w:rsid w:val="009F6F65"/>
    <w:rsid w:val="00A018BA"/>
    <w:rsid w:val="00A01A76"/>
    <w:rsid w:val="00A02D8D"/>
    <w:rsid w:val="00A036E5"/>
    <w:rsid w:val="00A04852"/>
    <w:rsid w:val="00A06641"/>
    <w:rsid w:val="00A070F8"/>
    <w:rsid w:val="00A076C6"/>
    <w:rsid w:val="00A102FD"/>
    <w:rsid w:val="00A10817"/>
    <w:rsid w:val="00A11C40"/>
    <w:rsid w:val="00A13744"/>
    <w:rsid w:val="00A1737C"/>
    <w:rsid w:val="00A17512"/>
    <w:rsid w:val="00A17C1C"/>
    <w:rsid w:val="00A203E1"/>
    <w:rsid w:val="00A21465"/>
    <w:rsid w:val="00A215AE"/>
    <w:rsid w:val="00A21853"/>
    <w:rsid w:val="00A21CD0"/>
    <w:rsid w:val="00A24822"/>
    <w:rsid w:val="00A26691"/>
    <w:rsid w:val="00A26C2B"/>
    <w:rsid w:val="00A27D79"/>
    <w:rsid w:val="00A27D98"/>
    <w:rsid w:val="00A301E2"/>
    <w:rsid w:val="00A31E53"/>
    <w:rsid w:val="00A3209C"/>
    <w:rsid w:val="00A327B1"/>
    <w:rsid w:val="00A33039"/>
    <w:rsid w:val="00A34E44"/>
    <w:rsid w:val="00A35831"/>
    <w:rsid w:val="00A36CFE"/>
    <w:rsid w:val="00A37D23"/>
    <w:rsid w:val="00A408AA"/>
    <w:rsid w:val="00A42EC0"/>
    <w:rsid w:val="00A43331"/>
    <w:rsid w:val="00A43516"/>
    <w:rsid w:val="00A436F6"/>
    <w:rsid w:val="00A439F1"/>
    <w:rsid w:val="00A441E2"/>
    <w:rsid w:val="00A4500F"/>
    <w:rsid w:val="00A46323"/>
    <w:rsid w:val="00A5102A"/>
    <w:rsid w:val="00A51347"/>
    <w:rsid w:val="00A519F4"/>
    <w:rsid w:val="00A5226F"/>
    <w:rsid w:val="00A52603"/>
    <w:rsid w:val="00A52FE1"/>
    <w:rsid w:val="00A53BB6"/>
    <w:rsid w:val="00A53E89"/>
    <w:rsid w:val="00A5431E"/>
    <w:rsid w:val="00A55528"/>
    <w:rsid w:val="00A55878"/>
    <w:rsid w:val="00A55BA2"/>
    <w:rsid w:val="00A5603F"/>
    <w:rsid w:val="00A564D1"/>
    <w:rsid w:val="00A56D2B"/>
    <w:rsid w:val="00A578B9"/>
    <w:rsid w:val="00A61294"/>
    <w:rsid w:val="00A62BC2"/>
    <w:rsid w:val="00A62E91"/>
    <w:rsid w:val="00A63EE3"/>
    <w:rsid w:val="00A64BC9"/>
    <w:rsid w:val="00A658C2"/>
    <w:rsid w:val="00A66B16"/>
    <w:rsid w:val="00A70372"/>
    <w:rsid w:val="00A7251C"/>
    <w:rsid w:val="00A74192"/>
    <w:rsid w:val="00A74C19"/>
    <w:rsid w:val="00A75399"/>
    <w:rsid w:val="00A7631C"/>
    <w:rsid w:val="00A76C5E"/>
    <w:rsid w:val="00A7770C"/>
    <w:rsid w:val="00A77837"/>
    <w:rsid w:val="00A81D2F"/>
    <w:rsid w:val="00A82B59"/>
    <w:rsid w:val="00A84673"/>
    <w:rsid w:val="00A850F0"/>
    <w:rsid w:val="00A85737"/>
    <w:rsid w:val="00A85981"/>
    <w:rsid w:val="00A8665F"/>
    <w:rsid w:val="00A87E6B"/>
    <w:rsid w:val="00A914F9"/>
    <w:rsid w:val="00A91B09"/>
    <w:rsid w:val="00A92A6F"/>
    <w:rsid w:val="00A94FBF"/>
    <w:rsid w:val="00A9543D"/>
    <w:rsid w:val="00A95F8B"/>
    <w:rsid w:val="00AA0157"/>
    <w:rsid w:val="00AA1373"/>
    <w:rsid w:val="00AA1816"/>
    <w:rsid w:val="00AA3A85"/>
    <w:rsid w:val="00AA477F"/>
    <w:rsid w:val="00AA48E9"/>
    <w:rsid w:val="00AA4C58"/>
    <w:rsid w:val="00AA4FC9"/>
    <w:rsid w:val="00AA6000"/>
    <w:rsid w:val="00AA650D"/>
    <w:rsid w:val="00AA6E03"/>
    <w:rsid w:val="00AA7133"/>
    <w:rsid w:val="00AA7EF0"/>
    <w:rsid w:val="00AB01E3"/>
    <w:rsid w:val="00AB0AD7"/>
    <w:rsid w:val="00AB168C"/>
    <w:rsid w:val="00AB1D52"/>
    <w:rsid w:val="00AB29EF"/>
    <w:rsid w:val="00AB2DAC"/>
    <w:rsid w:val="00AB3482"/>
    <w:rsid w:val="00AB375E"/>
    <w:rsid w:val="00AB379A"/>
    <w:rsid w:val="00AB69B6"/>
    <w:rsid w:val="00AB7EE2"/>
    <w:rsid w:val="00AC0E95"/>
    <w:rsid w:val="00AC2D28"/>
    <w:rsid w:val="00AC3842"/>
    <w:rsid w:val="00AC3F30"/>
    <w:rsid w:val="00AC5416"/>
    <w:rsid w:val="00AC56B8"/>
    <w:rsid w:val="00AC5A2E"/>
    <w:rsid w:val="00AC6C46"/>
    <w:rsid w:val="00AC70AF"/>
    <w:rsid w:val="00AD0C2F"/>
    <w:rsid w:val="00AD2166"/>
    <w:rsid w:val="00AD2577"/>
    <w:rsid w:val="00AD27A3"/>
    <w:rsid w:val="00AD2FE2"/>
    <w:rsid w:val="00AD33D9"/>
    <w:rsid w:val="00AD3E85"/>
    <w:rsid w:val="00AD4D77"/>
    <w:rsid w:val="00AD5020"/>
    <w:rsid w:val="00AD513F"/>
    <w:rsid w:val="00AD516F"/>
    <w:rsid w:val="00AD5562"/>
    <w:rsid w:val="00AD5ED7"/>
    <w:rsid w:val="00AD6739"/>
    <w:rsid w:val="00AD693C"/>
    <w:rsid w:val="00AD6E21"/>
    <w:rsid w:val="00AD7056"/>
    <w:rsid w:val="00AD7830"/>
    <w:rsid w:val="00AD784B"/>
    <w:rsid w:val="00AE075E"/>
    <w:rsid w:val="00AE236F"/>
    <w:rsid w:val="00AE3284"/>
    <w:rsid w:val="00AE34E1"/>
    <w:rsid w:val="00AE3C9F"/>
    <w:rsid w:val="00AE5CD6"/>
    <w:rsid w:val="00AE6C19"/>
    <w:rsid w:val="00AF3893"/>
    <w:rsid w:val="00AF4DB9"/>
    <w:rsid w:val="00AF6B36"/>
    <w:rsid w:val="00AF6F2E"/>
    <w:rsid w:val="00B01FE0"/>
    <w:rsid w:val="00B029BF"/>
    <w:rsid w:val="00B02EC7"/>
    <w:rsid w:val="00B04C40"/>
    <w:rsid w:val="00B05703"/>
    <w:rsid w:val="00B065FF"/>
    <w:rsid w:val="00B07039"/>
    <w:rsid w:val="00B07367"/>
    <w:rsid w:val="00B10651"/>
    <w:rsid w:val="00B1084F"/>
    <w:rsid w:val="00B109E8"/>
    <w:rsid w:val="00B11372"/>
    <w:rsid w:val="00B11742"/>
    <w:rsid w:val="00B11A71"/>
    <w:rsid w:val="00B11DE7"/>
    <w:rsid w:val="00B13124"/>
    <w:rsid w:val="00B13DD2"/>
    <w:rsid w:val="00B14282"/>
    <w:rsid w:val="00B14E10"/>
    <w:rsid w:val="00B14EB4"/>
    <w:rsid w:val="00B158A0"/>
    <w:rsid w:val="00B15D1E"/>
    <w:rsid w:val="00B15D49"/>
    <w:rsid w:val="00B171C1"/>
    <w:rsid w:val="00B178B8"/>
    <w:rsid w:val="00B2057C"/>
    <w:rsid w:val="00B20B09"/>
    <w:rsid w:val="00B20BE2"/>
    <w:rsid w:val="00B212A7"/>
    <w:rsid w:val="00B2189F"/>
    <w:rsid w:val="00B218A8"/>
    <w:rsid w:val="00B22383"/>
    <w:rsid w:val="00B22AD4"/>
    <w:rsid w:val="00B2339C"/>
    <w:rsid w:val="00B23526"/>
    <w:rsid w:val="00B237D1"/>
    <w:rsid w:val="00B23A5C"/>
    <w:rsid w:val="00B241C7"/>
    <w:rsid w:val="00B2525D"/>
    <w:rsid w:val="00B25608"/>
    <w:rsid w:val="00B257A1"/>
    <w:rsid w:val="00B258AF"/>
    <w:rsid w:val="00B25C17"/>
    <w:rsid w:val="00B25D14"/>
    <w:rsid w:val="00B269C4"/>
    <w:rsid w:val="00B270AE"/>
    <w:rsid w:val="00B30AD9"/>
    <w:rsid w:val="00B30E7F"/>
    <w:rsid w:val="00B31AF0"/>
    <w:rsid w:val="00B31B0D"/>
    <w:rsid w:val="00B32C22"/>
    <w:rsid w:val="00B33747"/>
    <w:rsid w:val="00B33D78"/>
    <w:rsid w:val="00B34025"/>
    <w:rsid w:val="00B342E7"/>
    <w:rsid w:val="00B34706"/>
    <w:rsid w:val="00B3485F"/>
    <w:rsid w:val="00B35400"/>
    <w:rsid w:val="00B405F6"/>
    <w:rsid w:val="00B4452E"/>
    <w:rsid w:val="00B451FF"/>
    <w:rsid w:val="00B459F9"/>
    <w:rsid w:val="00B45B61"/>
    <w:rsid w:val="00B4619D"/>
    <w:rsid w:val="00B464EC"/>
    <w:rsid w:val="00B46771"/>
    <w:rsid w:val="00B468E2"/>
    <w:rsid w:val="00B46BC0"/>
    <w:rsid w:val="00B46EB0"/>
    <w:rsid w:val="00B477E7"/>
    <w:rsid w:val="00B4793D"/>
    <w:rsid w:val="00B501F2"/>
    <w:rsid w:val="00B50B26"/>
    <w:rsid w:val="00B50C72"/>
    <w:rsid w:val="00B50DDD"/>
    <w:rsid w:val="00B510F8"/>
    <w:rsid w:val="00B5116B"/>
    <w:rsid w:val="00B51E36"/>
    <w:rsid w:val="00B51EDC"/>
    <w:rsid w:val="00B5209D"/>
    <w:rsid w:val="00B520ED"/>
    <w:rsid w:val="00B521E2"/>
    <w:rsid w:val="00B53370"/>
    <w:rsid w:val="00B540FC"/>
    <w:rsid w:val="00B541AD"/>
    <w:rsid w:val="00B54410"/>
    <w:rsid w:val="00B547C3"/>
    <w:rsid w:val="00B54ECC"/>
    <w:rsid w:val="00B568A9"/>
    <w:rsid w:val="00B60A82"/>
    <w:rsid w:val="00B61900"/>
    <w:rsid w:val="00B620EE"/>
    <w:rsid w:val="00B62D99"/>
    <w:rsid w:val="00B6302F"/>
    <w:rsid w:val="00B641E9"/>
    <w:rsid w:val="00B642DA"/>
    <w:rsid w:val="00B64B19"/>
    <w:rsid w:val="00B66076"/>
    <w:rsid w:val="00B66681"/>
    <w:rsid w:val="00B679C2"/>
    <w:rsid w:val="00B7109F"/>
    <w:rsid w:val="00B71B1A"/>
    <w:rsid w:val="00B72DEA"/>
    <w:rsid w:val="00B73913"/>
    <w:rsid w:val="00B74534"/>
    <w:rsid w:val="00B757E1"/>
    <w:rsid w:val="00B75E47"/>
    <w:rsid w:val="00B77DE1"/>
    <w:rsid w:val="00B77E74"/>
    <w:rsid w:val="00B77F81"/>
    <w:rsid w:val="00B812B2"/>
    <w:rsid w:val="00B81E06"/>
    <w:rsid w:val="00B81FA8"/>
    <w:rsid w:val="00B82600"/>
    <w:rsid w:val="00B82FD0"/>
    <w:rsid w:val="00B835B5"/>
    <w:rsid w:val="00B842C0"/>
    <w:rsid w:val="00B845AF"/>
    <w:rsid w:val="00B84C3B"/>
    <w:rsid w:val="00B84D75"/>
    <w:rsid w:val="00B85817"/>
    <w:rsid w:val="00B86090"/>
    <w:rsid w:val="00B86B18"/>
    <w:rsid w:val="00B87616"/>
    <w:rsid w:val="00B879B0"/>
    <w:rsid w:val="00B90150"/>
    <w:rsid w:val="00B9066E"/>
    <w:rsid w:val="00B909FC"/>
    <w:rsid w:val="00B921A8"/>
    <w:rsid w:val="00B92AA0"/>
    <w:rsid w:val="00B92EF2"/>
    <w:rsid w:val="00B93051"/>
    <w:rsid w:val="00B930C4"/>
    <w:rsid w:val="00B93522"/>
    <w:rsid w:val="00B95418"/>
    <w:rsid w:val="00B95633"/>
    <w:rsid w:val="00BA1077"/>
    <w:rsid w:val="00BA11AE"/>
    <w:rsid w:val="00BA134D"/>
    <w:rsid w:val="00BA3317"/>
    <w:rsid w:val="00BA36F4"/>
    <w:rsid w:val="00BA4516"/>
    <w:rsid w:val="00BA67CC"/>
    <w:rsid w:val="00BA710C"/>
    <w:rsid w:val="00BA7114"/>
    <w:rsid w:val="00BB075C"/>
    <w:rsid w:val="00BB1582"/>
    <w:rsid w:val="00BB16F6"/>
    <w:rsid w:val="00BB1A3E"/>
    <w:rsid w:val="00BB1AF6"/>
    <w:rsid w:val="00BB1B28"/>
    <w:rsid w:val="00BB49AF"/>
    <w:rsid w:val="00BB5163"/>
    <w:rsid w:val="00BB6550"/>
    <w:rsid w:val="00BC01A4"/>
    <w:rsid w:val="00BC162D"/>
    <w:rsid w:val="00BC250D"/>
    <w:rsid w:val="00BC3C39"/>
    <w:rsid w:val="00BC51F6"/>
    <w:rsid w:val="00BC55BE"/>
    <w:rsid w:val="00BC55BF"/>
    <w:rsid w:val="00BC5A2D"/>
    <w:rsid w:val="00BC5F36"/>
    <w:rsid w:val="00BC7CAE"/>
    <w:rsid w:val="00BD01F8"/>
    <w:rsid w:val="00BD0AA8"/>
    <w:rsid w:val="00BD0B7E"/>
    <w:rsid w:val="00BD11AF"/>
    <w:rsid w:val="00BD136A"/>
    <w:rsid w:val="00BD1908"/>
    <w:rsid w:val="00BD1CF6"/>
    <w:rsid w:val="00BD1EB8"/>
    <w:rsid w:val="00BD238E"/>
    <w:rsid w:val="00BD4F13"/>
    <w:rsid w:val="00BD54D2"/>
    <w:rsid w:val="00BD58A2"/>
    <w:rsid w:val="00BD5D03"/>
    <w:rsid w:val="00BD6314"/>
    <w:rsid w:val="00BD658B"/>
    <w:rsid w:val="00BD68BA"/>
    <w:rsid w:val="00BD779B"/>
    <w:rsid w:val="00BD7AE7"/>
    <w:rsid w:val="00BD7F7F"/>
    <w:rsid w:val="00BE2829"/>
    <w:rsid w:val="00BE42DF"/>
    <w:rsid w:val="00BE49FA"/>
    <w:rsid w:val="00BE6427"/>
    <w:rsid w:val="00BE660A"/>
    <w:rsid w:val="00BE6F6F"/>
    <w:rsid w:val="00BE7158"/>
    <w:rsid w:val="00BE73BC"/>
    <w:rsid w:val="00BF04C8"/>
    <w:rsid w:val="00BF0B57"/>
    <w:rsid w:val="00BF0CE0"/>
    <w:rsid w:val="00BF135B"/>
    <w:rsid w:val="00BF1890"/>
    <w:rsid w:val="00BF1B14"/>
    <w:rsid w:val="00BF1B7F"/>
    <w:rsid w:val="00BF25A0"/>
    <w:rsid w:val="00BF2840"/>
    <w:rsid w:val="00BF318F"/>
    <w:rsid w:val="00BF38E8"/>
    <w:rsid w:val="00BF39EF"/>
    <w:rsid w:val="00BF3A8F"/>
    <w:rsid w:val="00BF3DA7"/>
    <w:rsid w:val="00BF3EF0"/>
    <w:rsid w:val="00BF4266"/>
    <w:rsid w:val="00BF4664"/>
    <w:rsid w:val="00BF5560"/>
    <w:rsid w:val="00BF56AC"/>
    <w:rsid w:val="00BF6BA6"/>
    <w:rsid w:val="00BF7B22"/>
    <w:rsid w:val="00C02115"/>
    <w:rsid w:val="00C02D2D"/>
    <w:rsid w:val="00C03280"/>
    <w:rsid w:val="00C03617"/>
    <w:rsid w:val="00C03C2E"/>
    <w:rsid w:val="00C04025"/>
    <w:rsid w:val="00C043DC"/>
    <w:rsid w:val="00C047E8"/>
    <w:rsid w:val="00C05093"/>
    <w:rsid w:val="00C054F4"/>
    <w:rsid w:val="00C05509"/>
    <w:rsid w:val="00C057D5"/>
    <w:rsid w:val="00C05801"/>
    <w:rsid w:val="00C06B9E"/>
    <w:rsid w:val="00C07D73"/>
    <w:rsid w:val="00C10419"/>
    <w:rsid w:val="00C1062A"/>
    <w:rsid w:val="00C10E97"/>
    <w:rsid w:val="00C10F8F"/>
    <w:rsid w:val="00C11500"/>
    <w:rsid w:val="00C11B68"/>
    <w:rsid w:val="00C11BE8"/>
    <w:rsid w:val="00C12407"/>
    <w:rsid w:val="00C13FB7"/>
    <w:rsid w:val="00C140EC"/>
    <w:rsid w:val="00C1438A"/>
    <w:rsid w:val="00C148EA"/>
    <w:rsid w:val="00C14971"/>
    <w:rsid w:val="00C14A84"/>
    <w:rsid w:val="00C15C61"/>
    <w:rsid w:val="00C1705A"/>
    <w:rsid w:val="00C17FE8"/>
    <w:rsid w:val="00C22B49"/>
    <w:rsid w:val="00C22FD4"/>
    <w:rsid w:val="00C230AD"/>
    <w:rsid w:val="00C24160"/>
    <w:rsid w:val="00C24C21"/>
    <w:rsid w:val="00C25071"/>
    <w:rsid w:val="00C27C71"/>
    <w:rsid w:val="00C307EA"/>
    <w:rsid w:val="00C338F9"/>
    <w:rsid w:val="00C33ABA"/>
    <w:rsid w:val="00C34085"/>
    <w:rsid w:val="00C342A5"/>
    <w:rsid w:val="00C346A1"/>
    <w:rsid w:val="00C35653"/>
    <w:rsid w:val="00C3627B"/>
    <w:rsid w:val="00C363AB"/>
    <w:rsid w:val="00C3690F"/>
    <w:rsid w:val="00C36977"/>
    <w:rsid w:val="00C3698A"/>
    <w:rsid w:val="00C373E5"/>
    <w:rsid w:val="00C37725"/>
    <w:rsid w:val="00C37BDE"/>
    <w:rsid w:val="00C4010C"/>
    <w:rsid w:val="00C41603"/>
    <w:rsid w:val="00C429B9"/>
    <w:rsid w:val="00C42AA4"/>
    <w:rsid w:val="00C42FCC"/>
    <w:rsid w:val="00C43E05"/>
    <w:rsid w:val="00C4544D"/>
    <w:rsid w:val="00C45FA8"/>
    <w:rsid w:val="00C4669C"/>
    <w:rsid w:val="00C46791"/>
    <w:rsid w:val="00C474CD"/>
    <w:rsid w:val="00C476B8"/>
    <w:rsid w:val="00C47B4D"/>
    <w:rsid w:val="00C47CF8"/>
    <w:rsid w:val="00C47ED6"/>
    <w:rsid w:val="00C47FF5"/>
    <w:rsid w:val="00C500B9"/>
    <w:rsid w:val="00C5075D"/>
    <w:rsid w:val="00C50A1D"/>
    <w:rsid w:val="00C51126"/>
    <w:rsid w:val="00C519D6"/>
    <w:rsid w:val="00C5283A"/>
    <w:rsid w:val="00C5290E"/>
    <w:rsid w:val="00C52B6A"/>
    <w:rsid w:val="00C52CB5"/>
    <w:rsid w:val="00C530A5"/>
    <w:rsid w:val="00C53E4C"/>
    <w:rsid w:val="00C549DF"/>
    <w:rsid w:val="00C55B31"/>
    <w:rsid w:val="00C56832"/>
    <w:rsid w:val="00C56E67"/>
    <w:rsid w:val="00C571C4"/>
    <w:rsid w:val="00C57468"/>
    <w:rsid w:val="00C60C55"/>
    <w:rsid w:val="00C60D2A"/>
    <w:rsid w:val="00C60E95"/>
    <w:rsid w:val="00C62920"/>
    <w:rsid w:val="00C633F4"/>
    <w:rsid w:val="00C63674"/>
    <w:rsid w:val="00C6499D"/>
    <w:rsid w:val="00C65318"/>
    <w:rsid w:val="00C658B9"/>
    <w:rsid w:val="00C667FA"/>
    <w:rsid w:val="00C6712E"/>
    <w:rsid w:val="00C70112"/>
    <w:rsid w:val="00C706E5"/>
    <w:rsid w:val="00C71820"/>
    <w:rsid w:val="00C71EFC"/>
    <w:rsid w:val="00C7206D"/>
    <w:rsid w:val="00C7272C"/>
    <w:rsid w:val="00C7282F"/>
    <w:rsid w:val="00C73104"/>
    <w:rsid w:val="00C74210"/>
    <w:rsid w:val="00C74BA6"/>
    <w:rsid w:val="00C75103"/>
    <w:rsid w:val="00C75D94"/>
    <w:rsid w:val="00C764B0"/>
    <w:rsid w:val="00C7661A"/>
    <w:rsid w:val="00C77106"/>
    <w:rsid w:val="00C77AD0"/>
    <w:rsid w:val="00C80686"/>
    <w:rsid w:val="00C80807"/>
    <w:rsid w:val="00C81738"/>
    <w:rsid w:val="00C81A1B"/>
    <w:rsid w:val="00C81C1F"/>
    <w:rsid w:val="00C8232C"/>
    <w:rsid w:val="00C828F9"/>
    <w:rsid w:val="00C83195"/>
    <w:rsid w:val="00C8338B"/>
    <w:rsid w:val="00C83620"/>
    <w:rsid w:val="00C83C34"/>
    <w:rsid w:val="00C83E41"/>
    <w:rsid w:val="00C84262"/>
    <w:rsid w:val="00C85095"/>
    <w:rsid w:val="00C859C2"/>
    <w:rsid w:val="00C85D59"/>
    <w:rsid w:val="00C86B65"/>
    <w:rsid w:val="00C9036C"/>
    <w:rsid w:val="00C92550"/>
    <w:rsid w:val="00C92D81"/>
    <w:rsid w:val="00C93914"/>
    <w:rsid w:val="00C95F00"/>
    <w:rsid w:val="00C95FFB"/>
    <w:rsid w:val="00C96312"/>
    <w:rsid w:val="00C966C7"/>
    <w:rsid w:val="00CA0C86"/>
    <w:rsid w:val="00CA2A3B"/>
    <w:rsid w:val="00CA4070"/>
    <w:rsid w:val="00CA4892"/>
    <w:rsid w:val="00CA7219"/>
    <w:rsid w:val="00CB0463"/>
    <w:rsid w:val="00CB2355"/>
    <w:rsid w:val="00CB2E6B"/>
    <w:rsid w:val="00CB3F1F"/>
    <w:rsid w:val="00CB466D"/>
    <w:rsid w:val="00CB4F70"/>
    <w:rsid w:val="00CB5E41"/>
    <w:rsid w:val="00CB6851"/>
    <w:rsid w:val="00CB7B03"/>
    <w:rsid w:val="00CC13B0"/>
    <w:rsid w:val="00CC3DD7"/>
    <w:rsid w:val="00CC6170"/>
    <w:rsid w:val="00CC6B7C"/>
    <w:rsid w:val="00CC7169"/>
    <w:rsid w:val="00CD069B"/>
    <w:rsid w:val="00CD13A3"/>
    <w:rsid w:val="00CD1CD2"/>
    <w:rsid w:val="00CD1E3B"/>
    <w:rsid w:val="00CD271F"/>
    <w:rsid w:val="00CD40BE"/>
    <w:rsid w:val="00CD4C87"/>
    <w:rsid w:val="00CD5622"/>
    <w:rsid w:val="00CD5D29"/>
    <w:rsid w:val="00CD61FF"/>
    <w:rsid w:val="00CD70DB"/>
    <w:rsid w:val="00CD73BF"/>
    <w:rsid w:val="00CE0517"/>
    <w:rsid w:val="00CE0736"/>
    <w:rsid w:val="00CE1006"/>
    <w:rsid w:val="00CE1F6A"/>
    <w:rsid w:val="00CE3580"/>
    <w:rsid w:val="00CE4DF9"/>
    <w:rsid w:val="00CE583B"/>
    <w:rsid w:val="00CE796F"/>
    <w:rsid w:val="00CE7D64"/>
    <w:rsid w:val="00CF0401"/>
    <w:rsid w:val="00CF0CBE"/>
    <w:rsid w:val="00CF158F"/>
    <w:rsid w:val="00CF183E"/>
    <w:rsid w:val="00CF1DCC"/>
    <w:rsid w:val="00CF20DC"/>
    <w:rsid w:val="00CF37A3"/>
    <w:rsid w:val="00CF55ED"/>
    <w:rsid w:val="00CF62C3"/>
    <w:rsid w:val="00CF6BCB"/>
    <w:rsid w:val="00CF6E2D"/>
    <w:rsid w:val="00D0009B"/>
    <w:rsid w:val="00D00502"/>
    <w:rsid w:val="00D00E12"/>
    <w:rsid w:val="00D015BF"/>
    <w:rsid w:val="00D015CD"/>
    <w:rsid w:val="00D01836"/>
    <w:rsid w:val="00D019C6"/>
    <w:rsid w:val="00D026E3"/>
    <w:rsid w:val="00D032D1"/>
    <w:rsid w:val="00D037BB"/>
    <w:rsid w:val="00D04FE6"/>
    <w:rsid w:val="00D05290"/>
    <w:rsid w:val="00D05937"/>
    <w:rsid w:val="00D076C5"/>
    <w:rsid w:val="00D106FC"/>
    <w:rsid w:val="00D1196C"/>
    <w:rsid w:val="00D1207C"/>
    <w:rsid w:val="00D129BF"/>
    <w:rsid w:val="00D13791"/>
    <w:rsid w:val="00D1399F"/>
    <w:rsid w:val="00D14438"/>
    <w:rsid w:val="00D14E4A"/>
    <w:rsid w:val="00D1575D"/>
    <w:rsid w:val="00D17FA2"/>
    <w:rsid w:val="00D20EAA"/>
    <w:rsid w:val="00D21463"/>
    <w:rsid w:val="00D2216D"/>
    <w:rsid w:val="00D2231E"/>
    <w:rsid w:val="00D23187"/>
    <w:rsid w:val="00D23FDE"/>
    <w:rsid w:val="00D2442F"/>
    <w:rsid w:val="00D24C5F"/>
    <w:rsid w:val="00D25132"/>
    <w:rsid w:val="00D253A7"/>
    <w:rsid w:val="00D25803"/>
    <w:rsid w:val="00D270B1"/>
    <w:rsid w:val="00D30FF0"/>
    <w:rsid w:val="00D318CC"/>
    <w:rsid w:val="00D31A7D"/>
    <w:rsid w:val="00D31AF0"/>
    <w:rsid w:val="00D31C96"/>
    <w:rsid w:val="00D32E53"/>
    <w:rsid w:val="00D33104"/>
    <w:rsid w:val="00D33548"/>
    <w:rsid w:val="00D342E7"/>
    <w:rsid w:val="00D34B1B"/>
    <w:rsid w:val="00D362B8"/>
    <w:rsid w:val="00D363A3"/>
    <w:rsid w:val="00D369B2"/>
    <w:rsid w:val="00D36E61"/>
    <w:rsid w:val="00D37A81"/>
    <w:rsid w:val="00D429C9"/>
    <w:rsid w:val="00D4335B"/>
    <w:rsid w:val="00D43803"/>
    <w:rsid w:val="00D44E31"/>
    <w:rsid w:val="00D45509"/>
    <w:rsid w:val="00D45799"/>
    <w:rsid w:val="00D46F3A"/>
    <w:rsid w:val="00D50F72"/>
    <w:rsid w:val="00D52855"/>
    <w:rsid w:val="00D54940"/>
    <w:rsid w:val="00D54BA9"/>
    <w:rsid w:val="00D5563A"/>
    <w:rsid w:val="00D55F45"/>
    <w:rsid w:val="00D561A5"/>
    <w:rsid w:val="00D56224"/>
    <w:rsid w:val="00D56A2F"/>
    <w:rsid w:val="00D56E29"/>
    <w:rsid w:val="00D57951"/>
    <w:rsid w:val="00D57A7B"/>
    <w:rsid w:val="00D60835"/>
    <w:rsid w:val="00D61EAA"/>
    <w:rsid w:val="00D62B31"/>
    <w:rsid w:val="00D632DE"/>
    <w:rsid w:val="00D6453A"/>
    <w:rsid w:val="00D64D75"/>
    <w:rsid w:val="00D66239"/>
    <w:rsid w:val="00D66800"/>
    <w:rsid w:val="00D66C48"/>
    <w:rsid w:val="00D674AA"/>
    <w:rsid w:val="00D700F9"/>
    <w:rsid w:val="00D7019C"/>
    <w:rsid w:val="00D72AB8"/>
    <w:rsid w:val="00D72E9A"/>
    <w:rsid w:val="00D74D9E"/>
    <w:rsid w:val="00D756BA"/>
    <w:rsid w:val="00D75E2F"/>
    <w:rsid w:val="00D765DF"/>
    <w:rsid w:val="00D76DAA"/>
    <w:rsid w:val="00D77AA0"/>
    <w:rsid w:val="00D77B1E"/>
    <w:rsid w:val="00D77DB1"/>
    <w:rsid w:val="00D803D2"/>
    <w:rsid w:val="00D806AD"/>
    <w:rsid w:val="00D824D0"/>
    <w:rsid w:val="00D83204"/>
    <w:rsid w:val="00D84E8B"/>
    <w:rsid w:val="00D85120"/>
    <w:rsid w:val="00D85E25"/>
    <w:rsid w:val="00D86638"/>
    <w:rsid w:val="00D86AA2"/>
    <w:rsid w:val="00D86E1B"/>
    <w:rsid w:val="00D875E6"/>
    <w:rsid w:val="00D912BE"/>
    <w:rsid w:val="00D91384"/>
    <w:rsid w:val="00D91419"/>
    <w:rsid w:val="00D91F17"/>
    <w:rsid w:val="00D9214E"/>
    <w:rsid w:val="00D930A4"/>
    <w:rsid w:val="00D94227"/>
    <w:rsid w:val="00D97BE3"/>
    <w:rsid w:val="00D97E10"/>
    <w:rsid w:val="00DA25C7"/>
    <w:rsid w:val="00DA2E86"/>
    <w:rsid w:val="00DA2F0A"/>
    <w:rsid w:val="00DA3081"/>
    <w:rsid w:val="00DA606D"/>
    <w:rsid w:val="00DA6141"/>
    <w:rsid w:val="00DA6D2E"/>
    <w:rsid w:val="00DB0173"/>
    <w:rsid w:val="00DB0C8B"/>
    <w:rsid w:val="00DB2C16"/>
    <w:rsid w:val="00DB2F9D"/>
    <w:rsid w:val="00DB3180"/>
    <w:rsid w:val="00DB388A"/>
    <w:rsid w:val="00DB43F2"/>
    <w:rsid w:val="00DB5AD7"/>
    <w:rsid w:val="00DB6C46"/>
    <w:rsid w:val="00DB728B"/>
    <w:rsid w:val="00DB7505"/>
    <w:rsid w:val="00DB79FB"/>
    <w:rsid w:val="00DC0797"/>
    <w:rsid w:val="00DC0BF6"/>
    <w:rsid w:val="00DC16C8"/>
    <w:rsid w:val="00DC28E6"/>
    <w:rsid w:val="00DC2B79"/>
    <w:rsid w:val="00DC2BA5"/>
    <w:rsid w:val="00DC2C39"/>
    <w:rsid w:val="00DC3226"/>
    <w:rsid w:val="00DC356D"/>
    <w:rsid w:val="00DC4046"/>
    <w:rsid w:val="00DC4762"/>
    <w:rsid w:val="00DC4E68"/>
    <w:rsid w:val="00DC506A"/>
    <w:rsid w:val="00DC5B66"/>
    <w:rsid w:val="00DD2578"/>
    <w:rsid w:val="00DD286D"/>
    <w:rsid w:val="00DD32BF"/>
    <w:rsid w:val="00DD4444"/>
    <w:rsid w:val="00DD4F62"/>
    <w:rsid w:val="00DD5441"/>
    <w:rsid w:val="00DD64CE"/>
    <w:rsid w:val="00DE015C"/>
    <w:rsid w:val="00DE1C6B"/>
    <w:rsid w:val="00DE1FF8"/>
    <w:rsid w:val="00DE2F57"/>
    <w:rsid w:val="00DE332C"/>
    <w:rsid w:val="00DE4B3C"/>
    <w:rsid w:val="00DE5205"/>
    <w:rsid w:val="00DE644C"/>
    <w:rsid w:val="00DE6C21"/>
    <w:rsid w:val="00DE7862"/>
    <w:rsid w:val="00DF01F0"/>
    <w:rsid w:val="00DF09B5"/>
    <w:rsid w:val="00DF0F95"/>
    <w:rsid w:val="00DF1BA3"/>
    <w:rsid w:val="00DF1CF0"/>
    <w:rsid w:val="00DF2BB6"/>
    <w:rsid w:val="00DF32AD"/>
    <w:rsid w:val="00DF3DCE"/>
    <w:rsid w:val="00DF4FBD"/>
    <w:rsid w:val="00DF5055"/>
    <w:rsid w:val="00DF75CA"/>
    <w:rsid w:val="00DF7DA8"/>
    <w:rsid w:val="00E01E6A"/>
    <w:rsid w:val="00E02F78"/>
    <w:rsid w:val="00E04A4A"/>
    <w:rsid w:val="00E04D40"/>
    <w:rsid w:val="00E06DE9"/>
    <w:rsid w:val="00E074B7"/>
    <w:rsid w:val="00E077F7"/>
    <w:rsid w:val="00E1316C"/>
    <w:rsid w:val="00E13B33"/>
    <w:rsid w:val="00E13F62"/>
    <w:rsid w:val="00E141FD"/>
    <w:rsid w:val="00E15C33"/>
    <w:rsid w:val="00E16569"/>
    <w:rsid w:val="00E167B4"/>
    <w:rsid w:val="00E16A6E"/>
    <w:rsid w:val="00E16AFA"/>
    <w:rsid w:val="00E16E1F"/>
    <w:rsid w:val="00E17A52"/>
    <w:rsid w:val="00E21316"/>
    <w:rsid w:val="00E21937"/>
    <w:rsid w:val="00E223E1"/>
    <w:rsid w:val="00E22D7F"/>
    <w:rsid w:val="00E23762"/>
    <w:rsid w:val="00E23E3A"/>
    <w:rsid w:val="00E24356"/>
    <w:rsid w:val="00E2494C"/>
    <w:rsid w:val="00E24EE5"/>
    <w:rsid w:val="00E25353"/>
    <w:rsid w:val="00E25A71"/>
    <w:rsid w:val="00E25D0D"/>
    <w:rsid w:val="00E26639"/>
    <w:rsid w:val="00E26BAB"/>
    <w:rsid w:val="00E26EC9"/>
    <w:rsid w:val="00E303A0"/>
    <w:rsid w:val="00E30E57"/>
    <w:rsid w:val="00E30FC9"/>
    <w:rsid w:val="00E31817"/>
    <w:rsid w:val="00E322EB"/>
    <w:rsid w:val="00E32548"/>
    <w:rsid w:val="00E329D5"/>
    <w:rsid w:val="00E3388C"/>
    <w:rsid w:val="00E33B04"/>
    <w:rsid w:val="00E34E2C"/>
    <w:rsid w:val="00E34ED3"/>
    <w:rsid w:val="00E3528D"/>
    <w:rsid w:val="00E40208"/>
    <w:rsid w:val="00E40F64"/>
    <w:rsid w:val="00E41458"/>
    <w:rsid w:val="00E4187C"/>
    <w:rsid w:val="00E41FF4"/>
    <w:rsid w:val="00E42D99"/>
    <w:rsid w:val="00E430CC"/>
    <w:rsid w:val="00E447A2"/>
    <w:rsid w:val="00E44DBE"/>
    <w:rsid w:val="00E4514C"/>
    <w:rsid w:val="00E456F5"/>
    <w:rsid w:val="00E45723"/>
    <w:rsid w:val="00E45C16"/>
    <w:rsid w:val="00E4638B"/>
    <w:rsid w:val="00E46D4D"/>
    <w:rsid w:val="00E46E1E"/>
    <w:rsid w:val="00E46EB0"/>
    <w:rsid w:val="00E46F96"/>
    <w:rsid w:val="00E471B7"/>
    <w:rsid w:val="00E479FB"/>
    <w:rsid w:val="00E47B86"/>
    <w:rsid w:val="00E50378"/>
    <w:rsid w:val="00E51071"/>
    <w:rsid w:val="00E511F3"/>
    <w:rsid w:val="00E518B0"/>
    <w:rsid w:val="00E5257B"/>
    <w:rsid w:val="00E525AF"/>
    <w:rsid w:val="00E52F6B"/>
    <w:rsid w:val="00E52FF7"/>
    <w:rsid w:val="00E53DD2"/>
    <w:rsid w:val="00E5404E"/>
    <w:rsid w:val="00E543BC"/>
    <w:rsid w:val="00E54BC4"/>
    <w:rsid w:val="00E555D4"/>
    <w:rsid w:val="00E55C0B"/>
    <w:rsid w:val="00E55D81"/>
    <w:rsid w:val="00E5734F"/>
    <w:rsid w:val="00E6022D"/>
    <w:rsid w:val="00E60897"/>
    <w:rsid w:val="00E614AA"/>
    <w:rsid w:val="00E61A24"/>
    <w:rsid w:val="00E61EB0"/>
    <w:rsid w:val="00E6272F"/>
    <w:rsid w:val="00E6310E"/>
    <w:rsid w:val="00E636C8"/>
    <w:rsid w:val="00E63AC6"/>
    <w:rsid w:val="00E65598"/>
    <w:rsid w:val="00E6690C"/>
    <w:rsid w:val="00E677D9"/>
    <w:rsid w:val="00E6787C"/>
    <w:rsid w:val="00E70CE9"/>
    <w:rsid w:val="00E7102D"/>
    <w:rsid w:val="00E7129A"/>
    <w:rsid w:val="00E71424"/>
    <w:rsid w:val="00E71627"/>
    <w:rsid w:val="00E719CB"/>
    <w:rsid w:val="00E7241A"/>
    <w:rsid w:val="00E72CA5"/>
    <w:rsid w:val="00E7341E"/>
    <w:rsid w:val="00E73763"/>
    <w:rsid w:val="00E739F2"/>
    <w:rsid w:val="00E740BF"/>
    <w:rsid w:val="00E753EF"/>
    <w:rsid w:val="00E763F9"/>
    <w:rsid w:val="00E76FE6"/>
    <w:rsid w:val="00E77453"/>
    <w:rsid w:val="00E800F6"/>
    <w:rsid w:val="00E8061F"/>
    <w:rsid w:val="00E807F1"/>
    <w:rsid w:val="00E8122C"/>
    <w:rsid w:val="00E8184F"/>
    <w:rsid w:val="00E83780"/>
    <w:rsid w:val="00E839ED"/>
    <w:rsid w:val="00E83E8E"/>
    <w:rsid w:val="00E84104"/>
    <w:rsid w:val="00E84817"/>
    <w:rsid w:val="00E85531"/>
    <w:rsid w:val="00E85A82"/>
    <w:rsid w:val="00E8680B"/>
    <w:rsid w:val="00E90760"/>
    <w:rsid w:val="00E910B2"/>
    <w:rsid w:val="00E913D9"/>
    <w:rsid w:val="00E91E59"/>
    <w:rsid w:val="00E91FF5"/>
    <w:rsid w:val="00E92098"/>
    <w:rsid w:val="00E92130"/>
    <w:rsid w:val="00E9241F"/>
    <w:rsid w:val="00E93484"/>
    <w:rsid w:val="00E9390B"/>
    <w:rsid w:val="00E94AC5"/>
    <w:rsid w:val="00E94C5A"/>
    <w:rsid w:val="00E952F5"/>
    <w:rsid w:val="00E953B6"/>
    <w:rsid w:val="00E95B23"/>
    <w:rsid w:val="00E966B8"/>
    <w:rsid w:val="00E9719A"/>
    <w:rsid w:val="00E97E7E"/>
    <w:rsid w:val="00EA0892"/>
    <w:rsid w:val="00EA3432"/>
    <w:rsid w:val="00EA457A"/>
    <w:rsid w:val="00EA52E8"/>
    <w:rsid w:val="00EA556F"/>
    <w:rsid w:val="00EA6521"/>
    <w:rsid w:val="00EA6BAF"/>
    <w:rsid w:val="00EA72C9"/>
    <w:rsid w:val="00EB059F"/>
    <w:rsid w:val="00EB1017"/>
    <w:rsid w:val="00EB21FC"/>
    <w:rsid w:val="00EB253D"/>
    <w:rsid w:val="00EB2F4F"/>
    <w:rsid w:val="00EB3162"/>
    <w:rsid w:val="00EB345E"/>
    <w:rsid w:val="00EB3FEA"/>
    <w:rsid w:val="00EB4342"/>
    <w:rsid w:val="00EB482E"/>
    <w:rsid w:val="00EB5D3B"/>
    <w:rsid w:val="00EB61C8"/>
    <w:rsid w:val="00EB6A75"/>
    <w:rsid w:val="00EB74E0"/>
    <w:rsid w:val="00EB76A2"/>
    <w:rsid w:val="00EB776D"/>
    <w:rsid w:val="00EC04AC"/>
    <w:rsid w:val="00EC05AB"/>
    <w:rsid w:val="00EC0888"/>
    <w:rsid w:val="00EC1EAB"/>
    <w:rsid w:val="00EC2F63"/>
    <w:rsid w:val="00EC3169"/>
    <w:rsid w:val="00EC3295"/>
    <w:rsid w:val="00EC4940"/>
    <w:rsid w:val="00EC638C"/>
    <w:rsid w:val="00EC6460"/>
    <w:rsid w:val="00EC72D3"/>
    <w:rsid w:val="00ED0320"/>
    <w:rsid w:val="00ED03F4"/>
    <w:rsid w:val="00ED0AA5"/>
    <w:rsid w:val="00ED2223"/>
    <w:rsid w:val="00ED293F"/>
    <w:rsid w:val="00ED3160"/>
    <w:rsid w:val="00ED48FD"/>
    <w:rsid w:val="00ED49BC"/>
    <w:rsid w:val="00ED5E3B"/>
    <w:rsid w:val="00ED66DA"/>
    <w:rsid w:val="00ED774B"/>
    <w:rsid w:val="00EE180B"/>
    <w:rsid w:val="00EE1B2F"/>
    <w:rsid w:val="00EE3CFE"/>
    <w:rsid w:val="00EE7F99"/>
    <w:rsid w:val="00EF01E5"/>
    <w:rsid w:val="00EF080B"/>
    <w:rsid w:val="00EF1D6E"/>
    <w:rsid w:val="00EF25CB"/>
    <w:rsid w:val="00EF2A47"/>
    <w:rsid w:val="00EF3EAD"/>
    <w:rsid w:val="00EF40BE"/>
    <w:rsid w:val="00EF5A82"/>
    <w:rsid w:val="00EF5CA8"/>
    <w:rsid w:val="00EF60E8"/>
    <w:rsid w:val="00F00545"/>
    <w:rsid w:val="00F020A2"/>
    <w:rsid w:val="00F0291E"/>
    <w:rsid w:val="00F03A9F"/>
    <w:rsid w:val="00F04850"/>
    <w:rsid w:val="00F0569F"/>
    <w:rsid w:val="00F05874"/>
    <w:rsid w:val="00F05CAF"/>
    <w:rsid w:val="00F06F6E"/>
    <w:rsid w:val="00F101DA"/>
    <w:rsid w:val="00F114F0"/>
    <w:rsid w:val="00F115A6"/>
    <w:rsid w:val="00F125EA"/>
    <w:rsid w:val="00F13555"/>
    <w:rsid w:val="00F14235"/>
    <w:rsid w:val="00F14CBC"/>
    <w:rsid w:val="00F150D8"/>
    <w:rsid w:val="00F15698"/>
    <w:rsid w:val="00F1710C"/>
    <w:rsid w:val="00F17A8F"/>
    <w:rsid w:val="00F17E3A"/>
    <w:rsid w:val="00F205D4"/>
    <w:rsid w:val="00F210E6"/>
    <w:rsid w:val="00F220B0"/>
    <w:rsid w:val="00F22222"/>
    <w:rsid w:val="00F22DC2"/>
    <w:rsid w:val="00F231BF"/>
    <w:rsid w:val="00F23FD5"/>
    <w:rsid w:val="00F244AA"/>
    <w:rsid w:val="00F24CD6"/>
    <w:rsid w:val="00F24CEE"/>
    <w:rsid w:val="00F252F6"/>
    <w:rsid w:val="00F25916"/>
    <w:rsid w:val="00F27526"/>
    <w:rsid w:val="00F3162B"/>
    <w:rsid w:val="00F32BED"/>
    <w:rsid w:val="00F3343E"/>
    <w:rsid w:val="00F34672"/>
    <w:rsid w:val="00F34D45"/>
    <w:rsid w:val="00F34E9B"/>
    <w:rsid w:val="00F35ADE"/>
    <w:rsid w:val="00F35BAC"/>
    <w:rsid w:val="00F36B2F"/>
    <w:rsid w:val="00F3704B"/>
    <w:rsid w:val="00F3759C"/>
    <w:rsid w:val="00F37FA7"/>
    <w:rsid w:val="00F37FF9"/>
    <w:rsid w:val="00F40919"/>
    <w:rsid w:val="00F41A56"/>
    <w:rsid w:val="00F41D14"/>
    <w:rsid w:val="00F41FE6"/>
    <w:rsid w:val="00F43620"/>
    <w:rsid w:val="00F45C57"/>
    <w:rsid w:val="00F4627C"/>
    <w:rsid w:val="00F46C7B"/>
    <w:rsid w:val="00F4700B"/>
    <w:rsid w:val="00F477AB"/>
    <w:rsid w:val="00F47BF0"/>
    <w:rsid w:val="00F47D43"/>
    <w:rsid w:val="00F50DC6"/>
    <w:rsid w:val="00F5128F"/>
    <w:rsid w:val="00F518DE"/>
    <w:rsid w:val="00F5210D"/>
    <w:rsid w:val="00F5229D"/>
    <w:rsid w:val="00F52E4B"/>
    <w:rsid w:val="00F538A0"/>
    <w:rsid w:val="00F53910"/>
    <w:rsid w:val="00F53E8D"/>
    <w:rsid w:val="00F5435D"/>
    <w:rsid w:val="00F55D3F"/>
    <w:rsid w:val="00F562A6"/>
    <w:rsid w:val="00F56320"/>
    <w:rsid w:val="00F575E2"/>
    <w:rsid w:val="00F63790"/>
    <w:rsid w:val="00F638EF"/>
    <w:rsid w:val="00F63CBB"/>
    <w:rsid w:val="00F64D9E"/>
    <w:rsid w:val="00F65D48"/>
    <w:rsid w:val="00F6748C"/>
    <w:rsid w:val="00F676B9"/>
    <w:rsid w:val="00F70BB0"/>
    <w:rsid w:val="00F70D3E"/>
    <w:rsid w:val="00F71C25"/>
    <w:rsid w:val="00F72B23"/>
    <w:rsid w:val="00F73224"/>
    <w:rsid w:val="00F73636"/>
    <w:rsid w:val="00F73AB6"/>
    <w:rsid w:val="00F746F7"/>
    <w:rsid w:val="00F74B2A"/>
    <w:rsid w:val="00F7529F"/>
    <w:rsid w:val="00F753BB"/>
    <w:rsid w:val="00F759D7"/>
    <w:rsid w:val="00F75DEE"/>
    <w:rsid w:val="00F7636C"/>
    <w:rsid w:val="00F80C43"/>
    <w:rsid w:val="00F81250"/>
    <w:rsid w:val="00F82B18"/>
    <w:rsid w:val="00F82F38"/>
    <w:rsid w:val="00F841DB"/>
    <w:rsid w:val="00F8493B"/>
    <w:rsid w:val="00F859A6"/>
    <w:rsid w:val="00F859CC"/>
    <w:rsid w:val="00F87A29"/>
    <w:rsid w:val="00F87D92"/>
    <w:rsid w:val="00F914FA"/>
    <w:rsid w:val="00F91707"/>
    <w:rsid w:val="00F923FE"/>
    <w:rsid w:val="00F92491"/>
    <w:rsid w:val="00F92700"/>
    <w:rsid w:val="00F92E8D"/>
    <w:rsid w:val="00F92E9D"/>
    <w:rsid w:val="00F94719"/>
    <w:rsid w:val="00F960C5"/>
    <w:rsid w:val="00F96727"/>
    <w:rsid w:val="00F97CA7"/>
    <w:rsid w:val="00FA0409"/>
    <w:rsid w:val="00FA0588"/>
    <w:rsid w:val="00FA0C68"/>
    <w:rsid w:val="00FA18CC"/>
    <w:rsid w:val="00FA2AF6"/>
    <w:rsid w:val="00FA338F"/>
    <w:rsid w:val="00FA4625"/>
    <w:rsid w:val="00FA49D1"/>
    <w:rsid w:val="00FA4C38"/>
    <w:rsid w:val="00FA5457"/>
    <w:rsid w:val="00FA6526"/>
    <w:rsid w:val="00FA701B"/>
    <w:rsid w:val="00FA7DC4"/>
    <w:rsid w:val="00FA7E13"/>
    <w:rsid w:val="00FB1199"/>
    <w:rsid w:val="00FB1F50"/>
    <w:rsid w:val="00FB2E8B"/>
    <w:rsid w:val="00FB316C"/>
    <w:rsid w:val="00FB333A"/>
    <w:rsid w:val="00FB3F16"/>
    <w:rsid w:val="00FB5D4F"/>
    <w:rsid w:val="00FB6895"/>
    <w:rsid w:val="00FB6FC2"/>
    <w:rsid w:val="00FB7D50"/>
    <w:rsid w:val="00FC006B"/>
    <w:rsid w:val="00FC01A1"/>
    <w:rsid w:val="00FC09CE"/>
    <w:rsid w:val="00FC0E24"/>
    <w:rsid w:val="00FC219E"/>
    <w:rsid w:val="00FC2275"/>
    <w:rsid w:val="00FC2741"/>
    <w:rsid w:val="00FC3CDB"/>
    <w:rsid w:val="00FC4086"/>
    <w:rsid w:val="00FC4B3F"/>
    <w:rsid w:val="00FC52BC"/>
    <w:rsid w:val="00FC6365"/>
    <w:rsid w:val="00FC6E3C"/>
    <w:rsid w:val="00FC7390"/>
    <w:rsid w:val="00FC788B"/>
    <w:rsid w:val="00FC7D74"/>
    <w:rsid w:val="00FC7D7A"/>
    <w:rsid w:val="00FD088C"/>
    <w:rsid w:val="00FD1B14"/>
    <w:rsid w:val="00FD1C27"/>
    <w:rsid w:val="00FD2622"/>
    <w:rsid w:val="00FD2676"/>
    <w:rsid w:val="00FD2ABF"/>
    <w:rsid w:val="00FD2D7C"/>
    <w:rsid w:val="00FD2E8A"/>
    <w:rsid w:val="00FD31CE"/>
    <w:rsid w:val="00FD31D4"/>
    <w:rsid w:val="00FD373E"/>
    <w:rsid w:val="00FD43A4"/>
    <w:rsid w:val="00FD468F"/>
    <w:rsid w:val="00FD4AC7"/>
    <w:rsid w:val="00FD4E07"/>
    <w:rsid w:val="00FD5651"/>
    <w:rsid w:val="00FD5ADD"/>
    <w:rsid w:val="00FD6CB9"/>
    <w:rsid w:val="00FE0AFB"/>
    <w:rsid w:val="00FE1B31"/>
    <w:rsid w:val="00FE1ECC"/>
    <w:rsid w:val="00FE4267"/>
    <w:rsid w:val="00FE47F3"/>
    <w:rsid w:val="00FE4891"/>
    <w:rsid w:val="00FE48C9"/>
    <w:rsid w:val="00FE5451"/>
    <w:rsid w:val="00FE63EC"/>
    <w:rsid w:val="00FE67DF"/>
    <w:rsid w:val="00FE6816"/>
    <w:rsid w:val="00FE6977"/>
    <w:rsid w:val="00FE7B4F"/>
    <w:rsid w:val="00FF0DB9"/>
    <w:rsid w:val="00FF2C19"/>
    <w:rsid w:val="00FF30FC"/>
    <w:rsid w:val="00FF3955"/>
    <w:rsid w:val="00FF56EB"/>
    <w:rsid w:val="00FF5D5E"/>
    <w:rsid w:val="00FF6AE9"/>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cap Char Char Char Char Char Char Char,Caption Char2,Caption Char Char Char,Caption Char Char1,Caption Char,fig and tbl,fighead2,Table Caption,fighead21,fighead22"/>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Caption Char1 Char (文字),cap Char Char1 (文字),Caption Char Char1 Char (文字),cap Char2 (文字),cap Char Char Char Char Char Char Char (文字),Caption Char2 (文字),Caption Char Char Char (文字),Caption Char Char1 (文字)"/>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aliases w:val="- Bullets,목록 단락,列出段落"/>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uiPriority w:val="59"/>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aliases w:val="- Bullets (文字),목록 단락 (文字),列出段落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TAH">
    <w:name w:val="TAH"/>
    <w:basedOn w:val="a1"/>
    <w:link w:val="TAHCar"/>
    <w:rsid w:val="00431904"/>
    <w:pPr>
      <w:keepNext/>
      <w:keepLines/>
      <w:jc w:val="center"/>
    </w:pPr>
    <w:rPr>
      <w:rFonts w:ascii="Arial" w:eastAsia="SimSun" w:hAnsi="Arial"/>
      <w:b/>
      <w:sz w:val="18"/>
      <w:szCs w:val="20"/>
    </w:rPr>
  </w:style>
  <w:style w:type="character" w:customStyle="1" w:styleId="TAHCar">
    <w:name w:val="TAH Car"/>
    <w:link w:val="TAH"/>
    <w:locked/>
    <w:rsid w:val="00431904"/>
    <w:rPr>
      <w:rFonts w:ascii="Arial" w:eastAsia="SimSun" w:hAnsi="Arial"/>
      <w:b/>
      <w:sz w:val="18"/>
      <w:lang w:val="en-GB" w:eastAsia="en-US"/>
    </w:rPr>
  </w:style>
  <w:style w:type="table" w:customStyle="1" w:styleId="14">
    <w:name w:val="表 (格子)1"/>
    <w:basedOn w:val="a3"/>
    <w:next w:val="aff"/>
    <w:uiPriority w:val="39"/>
    <w:rsid w:val="006069C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1442"/>
    <w:rPr>
      <w:rFonts w:ascii="Arial" w:eastAsia="ＭＳ ゴシック" w:hAnsi="Arial"/>
      <w:b/>
      <w:sz w:val="24"/>
      <w:szCs w:val="24"/>
      <w:lang w:val="en-GB" w:eastAsia="en-US"/>
    </w:rPr>
  </w:style>
  <w:style w:type="character" w:customStyle="1" w:styleId="B1Char">
    <w:name w:val="B1 Char"/>
    <w:link w:val="B1"/>
    <w:rsid w:val="00DE6C21"/>
    <w:rPr>
      <w:rFonts w:eastAsia="ＭＳ ゴシック"/>
      <w:sz w:val="24"/>
      <w:szCs w:val="24"/>
      <w:lang w:val="en-GB" w:eastAsia="en-US"/>
    </w:rPr>
  </w:style>
  <w:style w:type="character" w:customStyle="1" w:styleId="B2Char">
    <w:name w:val="B2 Char"/>
    <w:link w:val="B2"/>
    <w:rsid w:val="00DE6C21"/>
    <w:rPr>
      <w:rFonts w:eastAsia="ＭＳ ゴシック"/>
      <w:sz w:val="24"/>
      <w:szCs w:val="24"/>
      <w:lang w:val="en-GB" w:eastAsia="en-US"/>
    </w:rPr>
  </w:style>
  <w:style w:type="table" w:customStyle="1" w:styleId="25">
    <w:name w:val="表 (格子)2"/>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cap Char Char Char Char Char Char Char,Caption Char2,Caption Char Char Char,Caption Char Char1,Caption Char,fig and tbl,fighead2,Table Caption,fighead21,fighead22"/>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Caption Char1 Char (文字),cap Char Char1 (文字),Caption Char Char1 Char (文字),cap Char2 (文字),cap Char Char Char Char Char Char Char (文字),Caption Char2 (文字),Caption Char Char Char (文字),Caption Char Char1 (文字)"/>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aliases w:val="- Bullets,목록 단락,列出段落"/>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uiPriority w:val="59"/>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aliases w:val="- Bullets (文字),목록 단락 (文字),列出段落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TAH">
    <w:name w:val="TAH"/>
    <w:basedOn w:val="a1"/>
    <w:link w:val="TAHCar"/>
    <w:rsid w:val="00431904"/>
    <w:pPr>
      <w:keepNext/>
      <w:keepLines/>
      <w:jc w:val="center"/>
    </w:pPr>
    <w:rPr>
      <w:rFonts w:ascii="Arial" w:eastAsia="SimSun" w:hAnsi="Arial"/>
      <w:b/>
      <w:sz w:val="18"/>
      <w:szCs w:val="20"/>
    </w:rPr>
  </w:style>
  <w:style w:type="character" w:customStyle="1" w:styleId="TAHCar">
    <w:name w:val="TAH Car"/>
    <w:link w:val="TAH"/>
    <w:locked/>
    <w:rsid w:val="00431904"/>
    <w:rPr>
      <w:rFonts w:ascii="Arial" w:eastAsia="SimSun" w:hAnsi="Arial"/>
      <w:b/>
      <w:sz w:val="18"/>
      <w:lang w:val="en-GB" w:eastAsia="en-US"/>
    </w:rPr>
  </w:style>
  <w:style w:type="table" w:customStyle="1" w:styleId="14">
    <w:name w:val="表 (格子)1"/>
    <w:basedOn w:val="a3"/>
    <w:next w:val="aff"/>
    <w:uiPriority w:val="39"/>
    <w:rsid w:val="006069C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1442"/>
    <w:rPr>
      <w:rFonts w:ascii="Arial" w:eastAsia="ＭＳ ゴシック" w:hAnsi="Arial"/>
      <w:b/>
      <w:sz w:val="24"/>
      <w:szCs w:val="24"/>
      <w:lang w:val="en-GB" w:eastAsia="en-US"/>
    </w:rPr>
  </w:style>
  <w:style w:type="character" w:customStyle="1" w:styleId="B1Char">
    <w:name w:val="B1 Char"/>
    <w:link w:val="B1"/>
    <w:rsid w:val="00DE6C21"/>
    <w:rPr>
      <w:rFonts w:eastAsia="ＭＳ ゴシック"/>
      <w:sz w:val="24"/>
      <w:szCs w:val="24"/>
      <w:lang w:val="en-GB" w:eastAsia="en-US"/>
    </w:rPr>
  </w:style>
  <w:style w:type="character" w:customStyle="1" w:styleId="B2Char">
    <w:name w:val="B2 Char"/>
    <w:link w:val="B2"/>
    <w:rsid w:val="00DE6C21"/>
    <w:rPr>
      <w:rFonts w:eastAsia="ＭＳ ゴシック"/>
      <w:sz w:val="24"/>
      <w:szCs w:val="24"/>
      <w:lang w:val="en-GB" w:eastAsia="en-US"/>
    </w:rPr>
  </w:style>
  <w:style w:type="table" w:customStyle="1" w:styleId="25">
    <w:name w:val="表 (格子)2"/>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78">
      <w:bodyDiv w:val="1"/>
      <w:marLeft w:val="0"/>
      <w:marRight w:val="0"/>
      <w:marTop w:val="0"/>
      <w:marBottom w:val="0"/>
      <w:divBdr>
        <w:top w:val="none" w:sz="0" w:space="0" w:color="auto"/>
        <w:left w:val="none" w:sz="0" w:space="0" w:color="auto"/>
        <w:bottom w:val="none" w:sz="0" w:space="0" w:color="auto"/>
        <w:right w:val="none" w:sz="0" w:space="0" w:color="auto"/>
      </w:divBdr>
    </w:div>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17143011">
      <w:bodyDiv w:val="1"/>
      <w:marLeft w:val="0"/>
      <w:marRight w:val="0"/>
      <w:marTop w:val="0"/>
      <w:marBottom w:val="0"/>
      <w:divBdr>
        <w:top w:val="none" w:sz="0" w:space="0" w:color="auto"/>
        <w:left w:val="none" w:sz="0" w:space="0" w:color="auto"/>
        <w:bottom w:val="none" w:sz="0" w:space="0" w:color="auto"/>
        <w:right w:val="none" w:sz="0" w:space="0" w:color="auto"/>
      </w:divBdr>
      <w:divsChild>
        <w:div w:id="1534228188">
          <w:marLeft w:val="2520"/>
          <w:marRight w:val="0"/>
          <w:marTop w:val="6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23494321">
      <w:bodyDiv w:val="1"/>
      <w:marLeft w:val="0"/>
      <w:marRight w:val="0"/>
      <w:marTop w:val="0"/>
      <w:marBottom w:val="0"/>
      <w:divBdr>
        <w:top w:val="none" w:sz="0" w:space="0" w:color="auto"/>
        <w:left w:val="none" w:sz="0" w:space="0" w:color="auto"/>
        <w:bottom w:val="none" w:sz="0" w:space="0" w:color="auto"/>
        <w:right w:val="none" w:sz="0" w:space="0" w:color="auto"/>
      </w:divBdr>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17803294">
      <w:bodyDiv w:val="1"/>
      <w:marLeft w:val="0"/>
      <w:marRight w:val="0"/>
      <w:marTop w:val="0"/>
      <w:marBottom w:val="0"/>
      <w:divBdr>
        <w:top w:val="none" w:sz="0" w:space="0" w:color="auto"/>
        <w:left w:val="none" w:sz="0" w:space="0" w:color="auto"/>
        <w:bottom w:val="none" w:sz="0" w:space="0" w:color="auto"/>
        <w:right w:val="none" w:sz="0" w:space="0" w:color="auto"/>
      </w:divBdr>
      <w:divsChild>
        <w:div w:id="80957009">
          <w:marLeft w:val="1166"/>
          <w:marRight w:val="0"/>
          <w:marTop w:val="0"/>
          <w:marBottom w:val="0"/>
          <w:divBdr>
            <w:top w:val="none" w:sz="0" w:space="0" w:color="auto"/>
            <w:left w:val="none" w:sz="0" w:space="0" w:color="auto"/>
            <w:bottom w:val="none" w:sz="0" w:space="0" w:color="auto"/>
            <w:right w:val="none" w:sz="0" w:space="0" w:color="auto"/>
          </w:divBdr>
        </w:div>
        <w:div w:id="497118879">
          <w:marLeft w:val="1166"/>
          <w:marRight w:val="0"/>
          <w:marTop w:val="0"/>
          <w:marBottom w:val="0"/>
          <w:divBdr>
            <w:top w:val="none" w:sz="0" w:space="0" w:color="auto"/>
            <w:left w:val="none" w:sz="0" w:space="0" w:color="auto"/>
            <w:bottom w:val="none" w:sz="0" w:space="0" w:color="auto"/>
            <w:right w:val="none" w:sz="0" w:space="0" w:color="auto"/>
          </w:divBdr>
        </w:div>
        <w:div w:id="1186554243">
          <w:marLeft w:val="1166"/>
          <w:marRight w:val="0"/>
          <w:marTop w:val="0"/>
          <w:marBottom w:val="0"/>
          <w:divBdr>
            <w:top w:val="none" w:sz="0" w:space="0" w:color="auto"/>
            <w:left w:val="none" w:sz="0" w:space="0" w:color="auto"/>
            <w:bottom w:val="none" w:sz="0" w:space="0" w:color="auto"/>
            <w:right w:val="none" w:sz="0" w:space="0" w:color="auto"/>
          </w:divBdr>
        </w:div>
        <w:div w:id="1355958251">
          <w:marLeft w:val="1166"/>
          <w:marRight w:val="0"/>
          <w:marTop w:val="0"/>
          <w:marBottom w:val="0"/>
          <w:divBdr>
            <w:top w:val="none" w:sz="0" w:space="0" w:color="auto"/>
            <w:left w:val="none" w:sz="0" w:space="0" w:color="auto"/>
            <w:bottom w:val="none" w:sz="0" w:space="0" w:color="auto"/>
            <w:right w:val="none" w:sz="0" w:space="0" w:color="auto"/>
          </w:divBdr>
        </w:div>
      </w:divsChild>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913785258">
      <w:bodyDiv w:val="1"/>
      <w:marLeft w:val="0"/>
      <w:marRight w:val="0"/>
      <w:marTop w:val="0"/>
      <w:marBottom w:val="0"/>
      <w:divBdr>
        <w:top w:val="none" w:sz="0" w:space="0" w:color="auto"/>
        <w:left w:val="none" w:sz="0" w:space="0" w:color="auto"/>
        <w:bottom w:val="none" w:sz="0" w:space="0" w:color="auto"/>
        <w:right w:val="none" w:sz="0" w:space="0" w:color="auto"/>
      </w:divBdr>
    </w:div>
    <w:div w:id="916749414">
      <w:bodyDiv w:val="1"/>
      <w:marLeft w:val="0"/>
      <w:marRight w:val="0"/>
      <w:marTop w:val="0"/>
      <w:marBottom w:val="0"/>
      <w:divBdr>
        <w:top w:val="none" w:sz="0" w:space="0" w:color="auto"/>
        <w:left w:val="none" w:sz="0" w:space="0" w:color="auto"/>
        <w:bottom w:val="none" w:sz="0" w:space="0" w:color="auto"/>
        <w:right w:val="none" w:sz="0" w:space="0" w:color="auto"/>
      </w:divBdr>
    </w:div>
    <w:div w:id="961955356">
      <w:bodyDiv w:val="1"/>
      <w:marLeft w:val="0"/>
      <w:marRight w:val="0"/>
      <w:marTop w:val="0"/>
      <w:marBottom w:val="0"/>
      <w:divBdr>
        <w:top w:val="none" w:sz="0" w:space="0" w:color="auto"/>
        <w:left w:val="none" w:sz="0" w:space="0" w:color="auto"/>
        <w:bottom w:val="none" w:sz="0" w:space="0" w:color="auto"/>
        <w:right w:val="none" w:sz="0" w:space="0" w:color="auto"/>
      </w:divBdr>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56248113">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27395689">
      <w:bodyDiv w:val="1"/>
      <w:marLeft w:val="0"/>
      <w:marRight w:val="0"/>
      <w:marTop w:val="0"/>
      <w:marBottom w:val="0"/>
      <w:divBdr>
        <w:top w:val="none" w:sz="0" w:space="0" w:color="auto"/>
        <w:left w:val="none" w:sz="0" w:space="0" w:color="auto"/>
        <w:bottom w:val="none" w:sz="0" w:space="0" w:color="auto"/>
        <w:right w:val="none" w:sz="0" w:space="0" w:color="auto"/>
      </w:divBdr>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4509514">
      <w:bodyDiv w:val="1"/>
      <w:marLeft w:val="0"/>
      <w:marRight w:val="0"/>
      <w:marTop w:val="0"/>
      <w:marBottom w:val="0"/>
      <w:divBdr>
        <w:top w:val="none" w:sz="0" w:space="0" w:color="auto"/>
        <w:left w:val="none" w:sz="0" w:space="0" w:color="auto"/>
        <w:bottom w:val="none" w:sz="0" w:space="0" w:color="auto"/>
        <w:right w:val="none" w:sz="0" w:space="0" w:color="auto"/>
      </w:divBdr>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22608750">
      <w:bodyDiv w:val="1"/>
      <w:marLeft w:val="0"/>
      <w:marRight w:val="0"/>
      <w:marTop w:val="0"/>
      <w:marBottom w:val="0"/>
      <w:divBdr>
        <w:top w:val="none" w:sz="0" w:space="0" w:color="auto"/>
        <w:left w:val="none" w:sz="0" w:space="0" w:color="auto"/>
        <w:bottom w:val="none" w:sz="0" w:space="0" w:color="auto"/>
        <w:right w:val="none" w:sz="0" w:space="0" w:color="auto"/>
      </w:divBdr>
      <w:divsChild>
        <w:div w:id="406660018">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4B55A-DABB-4A47-AE8E-6DB818DAC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2691</Words>
  <Characters>13318</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15978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OHARA</cp:lastModifiedBy>
  <cp:revision>2</cp:revision>
  <cp:lastPrinted>2012-01-30T14:18:00Z</cp:lastPrinted>
  <dcterms:created xsi:type="dcterms:W3CDTF">2018-02-17T02:59:00Z</dcterms:created>
  <dcterms:modified xsi:type="dcterms:W3CDTF">2018-02-17T02:59:00Z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